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2651C" w14:textId="7F91F65C" w:rsidR="00FD630F" w:rsidRPr="00277EAF" w:rsidRDefault="00764E24" w:rsidP="00D619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LESSON</w:t>
      </w:r>
      <w:r w:rsidR="00FD630F" w:rsidRPr="00277EA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963AEF" w:rsidRPr="00277EA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1</w:t>
      </w:r>
      <w:r w:rsidR="00EE37B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6</w:t>
      </w:r>
      <w:r w:rsidR="00FD630F" w:rsidRPr="00277EA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</w:p>
    <w:p w14:paraId="74697E51" w14:textId="77777777" w:rsidR="00C45BD8" w:rsidRPr="00277EAF" w:rsidRDefault="00C45BD8" w:rsidP="00D619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7E628925" w14:textId="1DBCC1CD" w:rsidR="00764E24" w:rsidRPr="00764E24" w:rsidRDefault="00764E24" w:rsidP="00D619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sz w:val="28"/>
          <w:szCs w:val="28"/>
        </w:rPr>
        <w:t>Infection. Inoculation of laboratory animals and examination of them. Determination of pathogenicity and virulence</w:t>
      </w:r>
    </w:p>
    <w:p w14:paraId="660C3CDF" w14:textId="77777777" w:rsidR="00EE37B5" w:rsidRPr="00277EAF" w:rsidRDefault="00EE37B5" w:rsidP="00D61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bookmarkStart w:id="0" w:name="_GoBack"/>
      <w:bookmarkEnd w:id="0"/>
    </w:p>
    <w:p w14:paraId="599BB3F0" w14:textId="5C20C8B0" w:rsidR="00D04092" w:rsidRPr="00277EAF" w:rsidRDefault="00764E24" w:rsidP="00D61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LESSON PLAN</w:t>
      </w:r>
      <w:r w:rsidR="00D04092" w:rsidRPr="00277EA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: </w:t>
      </w:r>
    </w:p>
    <w:p w14:paraId="603280B2" w14:textId="77777777" w:rsidR="00764E24" w:rsidRPr="00764E24" w:rsidRDefault="00764E24" w:rsidP="00D61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24">
        <w:rPr>
          <w:rFonts w:ascii="Times New Roman" w:hAnsi="Times New Roman" w:cs="Times New Roman"/>
          <w:sz w:val="24"/>
          <w:szCs w:val="24"/>
          <w:lang w:val="az-Latn-AZ"/>
        </w:rPr>
        <w:t>1. The concept of infection, infectious process, infectious disease.</w:t>
      </w:r>
    </w:p>
    <w:p w14:paraId="0C800CCD" w14:textId="77777777" w:rsidR="00764E24" w:rsidRPr="00764E24" w:rsidRDefault="00764E24" w:rsidP="00D61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24">
        <w:rPr>
          <w:rFonts w:ascii="Times New Roman" w:hAnsi="Times New Roman" w:cs="Times New Roman"/>
          <w:sz w:val="24"/>
          <w:szCs w:val="24"/>
          <w:lang w:val="az-Latn-AZ"/>
        </w:rPr>
        <w:t>2. Conditions of the infectious process</w:t>
      </w:r>
    </w:p>
    <w:p w14:paraId="2777C9AC" w14:textId="77777777" w:rsidR="00764E24" w:rsidRPr="00764E24" w:rsidRDefault="00764E24" w:rsidP="00D61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24">
        <w:rPr>
          <w:rFonts w:ascii="Times New Roman" w:hAnsi="Times New Roman" w:cs="Times New Roman"/>
          <w:sz w:val="24"/>
          <w:szCs w:val="24"/>
          <w:lang w:val="az-Latn-AZ"/>
        </w:rPr>
        <w:t>3. The role of microorganisms in infectious process.</w:t>
      </w:r>
    </w:p>
    <w:p w14:paraId="3980A3FA" w14:textId="77777777" w:rsidR="00764E24" w:rsidRPr="00764E24" w:rsidRDefault="00764E24" w:rsidP="00D61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24">
        <w:rPr>
          <w:rFonts w:ascii="Times New Roman" w:hAnsi="Times New Roman" w:cs="Times New Roman"/>
          <w:sz w:val="24"/>
          <w:szCs w:val="24"/>
          <w:lang w:val="az-Latn-AZ"/>
        </w:rPr>
        <w:t>4. Pathogenic factors of microorganisms (morphological structures, enzymes and toxins).</w:t>
      </w:r>
    </w:p>
    <w:p w14:paraId="171F7528" w14:textId="77777777" w:rsidR="00764E24" w:rsidRPr="00764E24" w:rsidRDefault="00764E24" w:rsidP="00D61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24">
        <w:rPr>
          <w:rFonts w:ascii="Times New Roman" w:hAnsi="Times New Roman" w:cs="Times New Roman"/>
          <w:sz w:val="24"/>
          <w:szCs w:val="24"/>
          <w:lang w:val="az-Latn-AZ"/>
        </w:rPr>
        <w:t>5. Definitions of pathogenicity and virulence (infectious dose ID).</w:t>
      </w:r>
    </w:p>
    <w:p w14:paraId="2CDE3003" w14:textId="77777777" w:rsidR="00764E24" w:rsidRPr="00764E24" w:rsidRDefault="00764E24" w:rsidP="00D61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24">
        <w:rPr>
          <w:rFonts w:ascii="Times New Roman" w:hAnsi="Times New Roman" w:cs="Times New Roman"/>
          <w:sz w:val="24"/>
          <w:szCs w:val="24"/>
          <w:lang w:val="az-Latn-AZ"/>
        </w:rPr>
        <w:t>6. Determination of virulence of microorganisms: lethal dose (Dlm, LD50, Dcl).</w:t>
      </w:r>
    </w:p>
    <w:p w14:paraId="62E4AA92" w14:textId="77777777" w:rsidR="00764E24" w:rsidRPr="00764E24" w:rsidRDefault="00764E24" w:rsidP="00D61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24">
        <w:rPr>
          <w:rFonts w:ascii="Times New Roman" w:hAnsi="Times New Roman" w:cs="Times New Roman"/>
          <w:sz w:val="24"/>
          <w:szCs w:val="24"/>
          <w:lang w:val="az-Latn-AZ"/>
        </w:rPr>
        <w:t>7. The role of macroorganisms in the infectious process (age, sex, hereditary factors, nervous system, endocrine system, immune system, normal microflora).</w:t>
      </w:r>
    </w:p>
    <w:p w14:paraId="797087D0" w14:textId="77777777" w:rsidR="00764E24" w:rsidRPr="00764E24" w:rsidRDefault="00764E24" w:rsidP="00D61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24">
        <w:rPr>
          <w:rFonts w:ascii="Times New Roman" w:hAnsi="Times New Roman" w:cs="Times New Roman"/>
          <w:sz w:val="24"/>
          <w:szCs w:val="24"/>
          <w:lang w:val="az-Latn-AZ"/>
        </w:rPr>
        <w:t>8. The role of environment in the infectious process (temperature, radiation, social factors, anthropogenic and environmental factors, iatrogenic factors).</w:t>
      </w:r>
    </w:p>
    <w:p w14:paraId="6D174287" w14:textId="77777777" w:rsidR="00764E24" w:rsidRPr="00764E24" w:rsidRDefault="00764E24" w:rsidP="00D61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24">
        <w:rPr>
          <w:rFonts w:ascii="Times New Roman" w:hAnsi="Times New Roman" w:cs="Times New Roman"/>
          <w:sz w:val="24"/>
          <w:szCs w:val="24"/>
          <w:lang w:val="az-Latn-AZ"/>
        </w:rPr>
        <w:t>9. The kind of infectious diseases (source and clinic expression)</w:t>
      </w:r>
    </w:p>
    <w:p w14:paraId="30601A92" w14:textId="77777777" w:rsidR="00764E24" w:rsidRPr="00764E24" w:rsidRDefault="00764E24" w:rsidP="00D61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24">
        <w:rPr>
          <w:rFonts w:ascii="Times New Roman" w:hAnsi="Times New Roman" w:cs="Times New Roman"/>
          <w:sz w:val="24"/>
          <w:szCs w:val="24"/>
          <w:lang w:val="az-Latn-AZ"/>
        </w:rPr>
        <w:t xml:space="preserve">10. The features of infection diseases (contagiousness, periodicity, the emergence of immunity). </w:t>
      </w:r>
    </w:p>
    <w:p w14:paraId="71E831AC" w14:textId="77777777" w:rsidR="00764E24" w:rsidRPr="00764E24" w:rsidRDefault="00764E24" w:rsidP="00D61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24">
        <w:rPr>
          <w:rFonts w:ascii="Times New Roman" w:hAnsi="Times New Roman" w:cs="Times New Roman"/>
          <w:sz w:val="24"/>
          <w:szCs w:val="24"/>
          <w:lang w:val="az-Latn-AZ"/>
        </w:rPr>
        <w:t>11. The periods of infection and ways of infection.</w:t>
      </w:r>
    </w:p>
    <w:p w14:paraId="73C67D21" w14:textId="77777777" w:rsidR="00764E24" w:rsidRPr="00764E24" w:rsidRDefault="00764E24" w:rsidP="00D61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24">
        <w:rPr>
          <w:rFonts w:ascii="Times New Roman" w:hAnsi="Times New Roman" w:cs="Times New Roman"/>
          <w:sz w:val="24"/>
          <w:szCs w:val="24"/>
          <w:lang w:val="az-Latn-AZ"/>
        </w:rPr>
        <w:t xml:space="preserve">12. Infection </w:t>
      </w:r>
      <w:r w:rsidRPr="00764E24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source</w:t>
      </w:r>
      <w:r w:rsidRPr="00764E24">
        <w:rPr>
          <w:rFonts w:ascii="Times New Roman" w:hAnsi="Times New Roman" w:cs="Times New Roman"/>
          <w:sz w:val="24"/>
          <w:szCs w:val="24"/>
          <w:lang w:val="az-Latn-AZ"/>
        </w:rPr>
        <w:t xml:space="preserve"> and contamination ways</w:t>
      </w:r>
    </w:p>
    <w:p w14:paraId="20BB5FB0" w14:textId="77777777" w:rsidR="00764E24" w:rsidRPr="00764E24" w:rsidRDefault="00764E24" w:rsidP="00D61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24">
        <w:rPr>
          <w:rFonts w:ascii="Times New Roman" w:hAnsi="Times New Roman" w:cs="Times New Roman"/>
          <w:sz w:val="24"/>
          <w:szCs w:val="24"/>
          <w:lang w:val="az-Latn-AZ"/>
        </w:rPr>
        <w:t>13. The essence of the biological method.</w:t>
      </w:r>
    </w:p>
    <w:p w14:paraId="4F52B0CA" w14:textId="77777777" w:rsidR="00764E24" w:rsidRPr="00764E24" w:rsidRDefault="00764E24" w:rsidP="00D61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24">
        <w:rPr>
          <w:rFonts w:ascii="Times New Roman" w:hAnsi="Times New Roman" w:cs="Times New Roman"/>
          <w:sz w:val="24"/>
          <w:szCs w:val="24"/>
          <w:lang w:val="az-Latn-AZ"/>
        </w:rPr>
        <w:t>14. The methods of selection, preparation and contamination methods of laboratory animals.</w:t>
      </w:r>
    </w:p>
    <w:p w14:paraId="325504A8" w14:textId="77777777" w:rsidR="00764E24" w:rsidRPr="00764E24" w:rsidRDefault="00764E24" w:rsidP="00D61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24">
        <w:rPr>
          <w:rFonts w:ascii="Times New Roman" w:hAnsi="Times New Roman" w:cs="Times New Roman"/>
          <w:sz w:val="24"/>
          <w:szCs w:val="24"/>
          <w:lang w:val="az-Latn-AZ"/>
        </w:rPr>
        <w:t>15. Diagnosis and examination of infected animals.</w:t>
      </w:r>
    </w:p>
    <w:p w14:paraId="794B0FBC" w14:textId="19DB50E6" w:rsidR="006F3E81" w:rsidRPr="00764E24" w:rsidRDefault="006F3E81" w:rsidP="00D619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C1D7E" w14:textId="77777777" w:rsidR="00764E24" w:rsidRPr="00764E24" w:rsidRDefault="00764E24" w:rsidP="00D61916">
      <w:pPr>
        <w:pStyle w:val="ListParagraph"/>
        <w:numPr>
          <w:ilvl w:val="0"/>
          <w:numId w:val="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Infection or infectious process </w:t>
      </w:r>
      <w:r w:rsidRPr="00764E24">
        <w:rPr>
          <w:rFonts w:ascii="Times New Roman" w:hAnsi="Times New Roman" w:cs="Times New Roman"/>
          <w:sz w:val="28"/>
          <w:szCs w:val="28"/>
        </w:rPr>
        <w:t xml:space="preserve">cover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pathological  process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occurring in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macroorganism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as a result of  entry and reproduction of microorganism.</w:t>
      </w:r>
    </w:p>
    <w:p w14:paraId="552458B1" w14:textId="77777777" w:rsidR="00764E24" w:rsidRPr="00764E24" w:rsidRDefault="00764E24" w:rsidP="00D61916">
      <w:pPr>
        <w:pStyle w:val="ListParagraph"/>
        <w:numPr>
          <w:ilvl w:val="0"/>
          <w:numId w:val="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The similar processes caused by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 xml:space="preserve">protozoans, 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helminthes</w:t>
      </w:r>
      <w:proofErr w:type="spellEnd"/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and insects are called invasion (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lаt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764E24">
        <w:rPr>
          <w:rFonts w:ascii="Times New Roman" w:hAnsi="Times New Roman" w:cs="Times New Roman"/>
          <w:i/>
          <w:iCs/>
          <w:sz w:val="28"/>
          <w:szCs w:val="28"/>
        </w:rPr>
        <w:t>invаziо</w:t>
      </w:r>
      <w:proofErr w:type="spellEnd"/>
      <w:r w:rsidRPr="00764E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64E24">
        <w:rPr>
          <w:rFonts w:ascii="Times New Roman" w:hAnsi="Times New Roman" w:cs="Times New Roman"/>
          <w:sz w:val="28"/>
          <w:szCs w:val="28"/>
        </w:rPr>
        <w:t>– attack).</w:t>
      </w:r>
    </w:p>
    <w:p w14:paraId="6E6B6A0C" w14:textId="77777777" w:rsidR="00764E24" w:rsidRPr="00764E24" w:rsidRDefault="00764E24" w:rsidP="00D61916">
      <w:pPr>
        <w:pStyle w:val="ListParagraph"/>
        <w:numPr>
          <w:ilvl w:val="0"/>
          <w:numId w:val="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The interaction of microorganisms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 xml:space="preserve">with 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macroorganisms</w:t>
      </w:r>
      <w:proofErr w:type="spellEnd"/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in the infectious process manifests  itself pathogenetically and clinically as an infectious  disease.</w:t>
      </w:r>
    </w:p>
    <w:p w14:paraId="773B5F11" w14:textId="2EC573DC" w:rsidR="003D61E5" w:rsidRPr="00764E24" w:rsidRDefault="00764E24" w:rsidP="00D61916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sz w:val="28"/>
          <w:szCs w:val="28"/>
        </w:rPr>
        <w:t>Infectious process conditions</w:t>
      </w:r>
    </w:p>
    <w:p w14:paraId="26178FF6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Pathogenic microorganism</w:t>
      </w:r>
    </w:p>
    <w:p w14:paraId="70FA9406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Sensitive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macroorganism</w:t>
      </w:r>
      <w:proofErr w:type="spellEnd"/>
    </w:p>
    <w:p w14:paraId="580DAB34" w14:textId="1D064E53" w:rsid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Environmental conditions</w:t>
      </w:r>
    </w:p>
    <w:p w14:paraId="62E99276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Saprophytic microorganisms </w:t>
      </w:r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live in environment, human </w:t>
      </w:r>
      <w:proofErr w:type="gramStart"/>
      <w:r w:rsidRPr="00764E24">
        <w:rPr>
          <w:rFonts w:ascii="Times New Roman" w:hAnsi="Times New Roman" w:cs="Times New Roman"/>
          <w:b/>
          <w:bCs/>
          <w:sz w:val="28"/>
          <w:szCs w:val="28"/>
        </w:rPr>
        <w:t>and  animal</w:t>
      </w:r>
      <w:proofErr w:type="gramEnd"/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 organisms as commensals without causing disease  </w:t>
      </w:r>
      <w:r w:rsidRPr="00764E2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greek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4E24">
        <w:rPr>
          <w:rFonts w:ascii="Times New Roman" w:hAnsi="Times New Roman" w:cs="Times New Roman"/>
          <w:i/>
          <w:iCs/>
          <w:sz w:val="28"/>
          <w:szCs w:val="28"/>
        </w:rPr>
        <w:t>sаprоs</w:t>
      </w:r>
      <w:proofErr w:type="spellEnd"/>
      <w:r w:rsidRPr="00764E24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764E24">
        <w:rPr>
          <w:rFonts w:ascii="Times New Roman" w:hAnsi="Times New Roman" w:cs="Times New Roman"/>
          <w:sz w:val="28"/>
          <w:szCs w:val="28"/>
        </w:rPr>
        <w:t xml:space="preserve">decay and </w:t>
      </w:r>
      <w:proofErr w:type="spellStart"/>
      <w:r w:rsidRPr="00764E24">
        <w:rPr>
          <w:rFonts w:ascii="Times New Roman" w:hAnsi="Times New Roman" w:cs="Times New Roman"/>
          <w:i/>
          <w:iCs/>
          <w:sz w:val="28"/>
          <w:szCs w:val="28"/>
        </w:rPr>
        <w:t>phytоn</w:t>
      </w:r>
      <w:proofErr w:type="spellEnd"/>
      <w:r w:rsidRPr="00764E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64E24">
        <w:rPr>
          <w:rFonts w:ascii="Times New Roman" w:hAnsi="Times New Roman" w:cs="Times New Roman"/>
          <w:sz w:val="28"/>
          <w:szCs w:val="28"/>
        </w:rPr>
        <w:t>- plant).</w:t>
      </w:r>
    </w:p>
    <w:p w14:paraId="35A4ACB5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Pathogenic microorganisms </w:t>
      </w:r>
      <w:r w:rsidRPr="00764E2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lat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4E24">
        <w:rPr>
          <w:rFonts w:ascii="Times New Roman" w:hAnsi="Times New Roman" w:cs="Times New Roman"/>
          <w:i/>
          <w:iCs/>
          <w:sz w:val="28"/>
          <w:szCs w:val="28"/>
        </w:rPr>
        <w:t>pаthоs</w:t>
      </w:r>
      <w:proofErr w:type="spellEnd"/>
      <w:r w:rsidRPr="00764E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64E24">
        <w:rPr>
          <w:rFonts w:ascii="Times New Roman" w:hAnsi="Times New Roman" w:cs="Times New Roman"/>
          <w:sz w:val="28"/>
          <w:szCs w:val="28"/>
        </w:rPr>
        <w:t xml:space="preserve">– suffering, </w:t>
      </w:r>
      <w:proofErr w:type="spellStart"/>
      <w:r w:rsidRPr="00764E24">
        <w:rPr>
          <w:rFonts w:ascii="Times New Roman" w:hAnsi="Times New Roman" w:cs="Times New Roman"/>
          <w:i/>
          <w:iCs/>
          <w:sz w:val="28"/>
          <w:szCs w:val="28"/>
        </w:rPr>
        <w:t>gеnоs</w:t>
      </w:r>
      <w:proofErr w:type="spellEnd"/>
      <w:r w:rsidRPr="00764E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-  origin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) enter sensitive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macroorganism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and cause infectious  disease.</w:t>
      </w:r>
    </w:p>
    <w:p w14:paraId="09826E8E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Opportunistic microorganism can cause disease only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under  certain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conditions. Their ability to cause disease is </w:t>
      </w:r>
      <w:proofErr w:type="spellStart"/>
      <w:proofErr w:type="gramStart"/>
      <w:r w:rsidRPr="00764E24">
        <w:rPr>
          <w:rFonts w:ascii="Times New Roman" w:hAnsi="Times New Roman" w:cs="Times New Roman"/>
          <w:sz w:val="28"/>
          <w:szCs w:val="28"/>
        </w:rPr>
        <w:t>dependant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 on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host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macroorganism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status.</w:t>
      </w:r>
    </w:p>
    <w:p w14:paraId="2BEAAA3D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Pathogenicity </w:t>
      </w:r>
      <w:r w:rsidRPr="00764E24">
        <w:rPr>
          <w:rFonts w:ascii="Times New Roman" w:hAnsi="Times New Roman" w:cs="Times New Roman"/>
          <w:sz w:val="28"/>
          <w:szCs w:val="28"/>
        </w:rPr>
        <w:t xml:space="preserve">is ability of microorganism to cause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pathological  process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or disease. Pathogenicity is genetic feature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 xml:space="preserve">of 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microorganims</w:t>
      </w:r>
      <w:proofErr w:type="spellEnd"/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and specific for the majority of microorganisms  in other words, each pathogenic microorganism causes specific disease.</w:t>
      </w:r>
    </w:p>
    <w:p w14:paraId="6491C0BF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Pathogenicity may vary within the same species. The degree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of  pathogenicity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is expressed in virulence (Latin,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virulentus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- toxic).  For viruses, the term "infectivity" is used instead of "virulence".</w:t>
      </w:r>
    </w:p>
    <w:p w14:paraId="57BB1A62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lastRenderedPageBreak/>
        <w:t xml:space="preserve">Due to virulence a certain microorganism strains can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be  classified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as strains with high, weak virulence and avirulent.</w:t>
      </w:r>
    </w:p>
    <w:p w14:paraId="3FEFFF56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Change of virulence – weakening or strengthening may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be  phenotypic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or genotypic. Once the factor causing the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change  of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virulence disappears, the virulence returns to its previous  level.</w:t>
      </w:r>
    </w:p>
    <w:p w14:paraId="752368FF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If the virulence change is due to genetic factor it is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passed  from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one generation to another.</w:t>
      </w:r>
    </w:p>
    <w:p w14:paraId="769ECA03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Cultivation of microorganisms under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unfavourable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conditions,  long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>-term cultivation on artificial media, passage in animal  organism with weak sensitivity, impact of physical and  chemical factors may cause weakening of virulence.</w:t>
      </w:r>
    </w:p>
    <w:p w14:paraId="44B8B9DE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Stabile weakening of virulence – attenuation is used in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vaccine  preparation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>.</w:t>
      </w:r>
    </w:p>
    <w:p w14:paraId="7DBF5F53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Passage of microorganism in organism of sensitive animal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may  strengthen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the virulence. It may be due to selection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of  virulent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population of microorganisms.</w:t>
      </w:r>
    </w:p>
    <w:p w14:paraId="1477869C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4E24">
        <w:rPr>
          <w:rFonts w:ascii="Times New Roman" w:hAnsi="Times New Roman" w:cs="Times New Roman"/>
          <w:b/>
          <w:bCs/>
          <w:sz w:val="28"/>
          <w:szCs w:val="28"/>
        </w:rPr>
        <w:t>Lеthal</w:t>
      </w:r>
      <w:proofErr w:type="spellEnd"/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 dose </w:t>
      </w:r>
      <w:r w:rsidRPr="00764E24">
        <w:rPr>
          <w:rFonts w:ascii="Times New Roman" w:hAnsi="Times New Roman" w:cs="Times New Roman"/>
          <w:sz w:val="28"/>
          <w:szCs w:val="28"/>
        </w:rPr>
        <w:t xml:space="preserve">– the lowest number of microorganism or toxin causing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death  of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certain number of animals over a period of time.</w:t>
      </w:r>
    </w:p>
    <w:p w14:paraId="4873BE07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Absolute lethal dose </w:t>
      </w:r>
      <w:r w:rsidRPr="00764E24">
        <w:rPr>
          <w:rFonts w:ascii="Times New Roman" w:hAnsi="Times New Roman" w:cs="Times New Roman"/>
          <w:sz w:val="28"/>
          <w:szCs w:val="28"/>
        </w:rPr>
        <w:t xml:space="preserve">(DCL - </w:t>
      </w:r>
      <w:proofErr w:type="spellStart"/>
      <w:r w:rsidRPr="00764E24">
        <w:rPr>
          <w:rFonts w:ascii="Times New Roman" w:hAnsi="Times New Roman" w:cs="Times New Roman"/>
          <w:i/>
          <w:iCs/>
          <w:sz w:val="28"/>
          <w:szCs w:val="28"/>
        </w:rPr>
        <w:t>dоsis</w:t>
      </w:r>
      <w:proofErr w:type="spellEnd"/>
      <w:r w:rsidRPr="00764E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64E24">
        <w:rPr>
          <w:rFonts w:ascii="Times New Roman" w:hAnsi="Times New Roman" w:cs="Times New Roman"/>
          <w:i/>
          <w:iCs/>
          <w:sz w:val="28"/>
          <w:szCs w:val="28"/>
        </w:rPr>
        <w:t>cеrtа</w:t>
      </w:r>
      <w:proofErr w:type="spellEnd"/>
      <w:r w:rsidRPr="00764E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64E24">
        <w:rPr>
          <w:rFonts w:ascii="Times New Roman" w:hAnsi="Times New Roman" w:cs="Times New Roman"/>
          <w:i/>
          <w:iCs/>
          <w:sz w:val="28"/>
          <w:szCs w:val="28"/>
        </w:rPr>
        <w:t>lеtаlis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) – the lowest number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of  microorganism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or toxin causing death of 100% animals.</w:t>
      </w:r>
    </w:p>
    <w:p w14:paraId="1B4DE498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Minimal lethal dose </w:t>
      </w:r>
      <w:r w:rsidRPr="00764E24">
        <w:rPr>
          <w:rFonts w:ascii="Times New Roman" w:hAnsi="Times New Roman" w:cs="Times New Roman"/>
          <w:sz w:val="28"/>
          <w:szCs w:val="28"/>
        </w:rPr>
        <w:t xml:space="preserve">(DLM - </w:t>
      </w:r>
      <w:proofErr w:type="spellStart"/>
      <w:r w:rsidRPr="00764E24">
        <w:rPr>
          <w:rFonts w:ascii="Times New Roman" w:hAnsi="Times New Roman" w:cs="Times New Roman"/>
          <w:i/>
          <w:iCs/>
          <w:sz w:val="28"/>
          <w:szCs w:val="28"/>
        </w:rPr>
        <w:t>dоsis</w:t>
      </w:r>
      <w:proofErr w:type="spellEnd"/>
      <w:r w:rsidRPr="00764E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64E24">
        <w:rPr>
          <w:rFonts w:ascii="Times New Roman" w:hAnsi="Times New Roman" w:cs="Times New Roman"/>
          <w:i/>
          <w:iCs/>
          <w:sz w:val="28"/>
          <w:szCs w:val="28"/>
        </w:rPr>
        <w:t>lеtаlis</w:t>
      </w:r>
      <w:proofErr w:type="spellEnd"/>
      <w:r w:rsidRPr="00764E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64E24">
        <w:rPr>
          <w:rFonts w:ascii="Times New Roman" w:hAnsi="Times New Roman" w:cs="Times New Roman"/>
          <w:i/>
          <w:iCs/>
          <w:sz w:val="28"/>
          <w:szCs w:val="28"/>
        </w:rPr>
        <w:t>minimа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) – the lowest number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of  microorganism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or toxin causing death of the majority (approximately  90%).</w:t>
      </w:r>
    </w:p>
    <w:p w14:paraId="16474ABA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Median lethal dose </w:t>
      </w:r>
      <w:r w:rsidRPr="00764E24">
        <w:rPr>
          <w:rFonts w:ascii="Times New Roman" w:hAnsi="Times New Roman" w:cs="Times New Roman"/>
          <w:sz w:val="28"/>
          <w:szCs w:val="28"/>
        </w:rPr>
        <w:t>(LD</w:t>
      </w:r>
      <w:r w:rsidRPr="00764E24">
        <w:rPr>
          <w:rFonts w:ascii="Times New Roman" w:hAnsi="Times New Roman" w:cs="Times New Roman"/>
          <w:sz w:val="28"/>
          <w:szCs w:val="28"/>
          <w:vertAlign w:val="subscript"/>
        </w:rPr>
        <w:t>50</w:t>
      </w:r>
      <w:r w:rsidRPr="00764E24">
        <w:rPr>
          <w:rFonts w:ascii="Times New Roman" w:hAnsi="Times New Roman" w:cs="Times New Roman"/>
          <w:sz w:val="28"/>
          <w:szCs w:val="28"/>
        </w:rPr>
        <w:t xml:space="preserve">) – the number of microorganism or dose of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toxin  causing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death of a half of experimental animals. This dose is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commonly  used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for evaluation of virulence.</w:t>
      </w:r>
    </w:p>
    <w:p w14:paraId="480A7B31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Infective doses are </w:t>
      </w:r>
      <w:r w:rsidRPr="00764E24">
        <w:rPr>
          <w:rFonts w:ascii="Times New Roman" w:hAnsi="Times New Roman" w:cs="Times New Roman"/>
          <w:sz w:val="28"/>
          <w:szCs w:val="28"/>
        </w:rPr>
        <w:t>İD</w:t>
      </w:r>
      <w:r w:rsidRPr="00764E24">
        <w:rPr>
          <w:rFonts w:ascii="Times New Roman" w:hAnsi="Times New Roman" w:cs="Times New Roman"/>
          <w:sz w:val="28"/>
          <w:szCs w:val="28"/>
          <w:vertAlign w:val="subscript"/>
        </w:rPr>
        <w:t xml:space="preserve">100 </w:t>
      </w:r>
      <w:r w:rsidRPr="00764E24">
        <w:rPr>
          <w:rFonts w:ascii="Times New Roman" w:hAnsi="Times New Roman" w:cs="Times New Roman"/>
          <w:sz w:val="28"/>
          <w:szCs w:val="28"/>
        </w:rPr>
        <w:t>and İD</w:t>
      </w:r>
      <w:r w:rsidRPr="00764E24">
        <w:rPr>
          <w:rFonts w:ascii="Times New Roman" w:hAnsi="Times New Roman" w:cs="Times New Roman"/>
          <w:sz w:val="28"/>
          <w:szCs w:val="28"/>
          <w:vertAlign w:val="subscript"/>
        </w:rPr>
        <w:t>50</w:t>
      </w:r>
      <w:r w:rsidRPr="00764E24">
        <w:rPr>
          <w:rFonts w:ascii="Times New Roman" w:hAnsi="Times New Roman" w:cs="Times New Roman"/>
          <w:sz w:val="28"/>
          <w:szCs w:val="28"/>
        </w:rPr>
        <w:t>.</w:t>
      </w:r>
    </w:p>
    <w:p w14:paraId="3BEDFF31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Pathogenicity of microorganisms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is  determined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by </w:t>
      </w:r>
      <w:r w:rsidRPr="00764E24">
        <w:rPr>
          <w:rFonts w:ascii="Times New Roman" w:hAnsi="Times New Roman" w:cs="Times New Roman"/>
          <w:b/>
          <w:bCs/>
          <w:sz w:val="28"/>
          <w:szCs w:val="28"/>
        </w:rPr>
        <w:t>pathogenicity  factors</w:t>
      </w:r>
      <w:r w:rsidRPr="00764E24">
        <w:rPr>
          <w:rFonts w:ascii="Times New Roman" w:hAnsi="Times New Roman" w:cs="Times New Roman"/>
          <w:sz w:val="28"/>
          <w:szCs w:val="28"/>
        </w:rPr>
        <w:t xml:space="preserve">. The presence of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these  factors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distinguishes pathogen  microorganisms from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saptophytes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>.</w:t>
      </w:r>
    </w:p>
    <w:p w14:paraId="3463CCD9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Pathogenic factors include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 xml:space="preserve">the  </w:t>
      </w:r>
      <w:r w:rsidRPr="00764E24">
        <w:rPr>
          <w:rFonts w:ascii="Times New Roman" w:hAnsi="Times New Roman" w:cs="Times New Roman"/>
          <w:b/>
          <w:bCs/>
          <w:sz w:val="28"/>
          <w:szCs w:val="28"/>
        </w:rPr>
        <w:t>morphological</w:t>
      </w:r>
      <w:proofErr w:type="gramEnd"/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 structures,  enzymes and toxins </w:t>
      </w:r>
      <w:r w:rsidRPr="00764E24">
        <w:rPr>
          <w:rFonts w:ascii="Times New Roman" w:hAnsi="Times New Roman" w:cs="Times New Roman"/>
          <w:sz w:val="28"/>
          <w:szCs w:val="28"/>
        </w:rPr>
        <w:t>of  microorganism cells.</w:t>
      </w:r>
    </w:p>
    <w:p w14:paraId="73B676B2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These factors enable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entry,  adhesion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on tissue and cells of  organism and protection of  microorganism from defense  system of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macroorganism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>.</w:t>
      </w:r>
    </w:p>
    <w:p w14:paraId="1371DF02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Adhesion </w:t>
      </w:r>
      <w:r w:rsidRPr="00764E24">
        <w:rPr>
          <w:rFonts w:ascii="Times New Roman" w:hAnsi="Times New Roman" w:cs="Times New Roman"/>
          <w:i/>
          <w:iCs/>
          <w:sz w:val="28"/>
          <w:szCs w:val="28"/>
        </w:rPr>
        <w:t xml:space="preserve">– specific connection of microorganism </w:t>
      </w:r>
      <w:proofErr w:type="gramStart"/>
      <w:r w:rsidRPr="00764E24">
        <w:rPr>
          <w:rFonts w:ascii="Times New Roman" w:hAnsi="Times New Roman" w:cs="Times New Roman"/>
          <w:i/>
          <w:iCs/>
          <w:sz w:val="28"/>
          <w:szCs w:val="28"/>
        </w:rPr>
        <w:t>to  sensitive</w:t>
      </w:r>
      <w:proofErr w:type="gramEnd"/>
      <w:r w:rsidRPr="00764E24">
        <w:rPr>
          <w:rFonts w:ascii="Times New Roman" w:hAnsi="Times New Roman" w:cs="Times New Roman"/>
          <w:i/>
          <w:iCs/>
          <w:sz w:val="28"/>
          <w:szCs w:val="28"/>
        </w:rPr>
        <w:t xml:space="preserve"> cell.</w:t>
      </w:r>
    </w:p>
    <w:p w14:paraId="1284FDE3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Colonization </w:t>
      </w:r>
      <w:r w:rsidRPr="00764E24">
        <w:rPr>
          <w:rFonts w:ascii="Times New Roman" w:hAnsi="Times New Roman" w:cs="Times New Roman"/>
          <w:sz w:val="28"/>
          <w:szCs w:val="28"/>
        </w:rPr>
        <w:t xml:space="preserve">- multiplication of microbe on </w:t>
      </w:r>
      <w:r w:rsidRPr="00764E24">
        <w:rPr>
          <w:rFonts w:ascii="Times New Roman" w:hAnsi="Times New Roman" w:cs="Times New Roman"/>
          <w:sz w:val="28"/>
          <w:szCs w:val="28"/>
          <w:lang w:val="az-Latn-AZ"/>
        </w:rPr>
        <w:t>s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urface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of sensitive cell.</w:t>
      </w:r>
    </w:p>
    <w:p w14:paraId="130C9CBF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Penetration </w:t>
      </w:r>
      <w:r w:rsidRPr="00764E24">
        <w:rPr>
          <w:rFonts w:ascii="Times New Roman" w:hAnsi="Times New Roman" w:cs="Times New Roman"/>
          <w:sz w:val="28"/>
          <w:szCs w:val="28"/>
        </w:rPr>
        <w:t>– ability of some pathogens to enter in</w:t>
      </w:r>
    </w:p>
    <w:p w14:paraId="65E61676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cells (epithelial,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leucocites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lymphocites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etc.).</w:t>
      </w:r>
    </w:p>
    <w:p w14:paraId="46F8AD38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Invasion </w:t>
      </w:r>
      <w:r w:rsidRPr="00764E24">
        <w:rPr>
          <w:rFonts w:ascii="Times New Roman" w:hAnsi="Times New Roman" w:cs="Times New Roman"/>
          <w:sz w:val="28"/>
          <w:szCs w:val="28"/>
        </w:rPr>
        <w:t xml:space="preserve">– entry of microbe through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mucous  membrane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and connective tissue into necessary  tissues (neuraminidase, hyaluronidase)</w:t>
      </w:r>
    </w:p>
    <w:p w14:paraId="2C49E85B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Adhesion </w:t>
      </w:r>
      <w:r w:rsidRPr="00764E2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lаt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4E24">
        <w:rPr>
          <w:rFonts w:ascii="Times New Roman" w:hAnsi="Times New Roman" w:cs="Times New Roman"/>
          <w:i/>
          <w:iCs/>
          <w:sz w:val="28"/>
          <w:szCs w:val="28"/>
        </w:rPr>
        <w:t>аdhеsis</w:t>
      </w:r>
      <w:proofErr w:type="spellEnd"/>
      <w:r w:rsidRPr="00764E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64E24">
        <w:rPr>
          <w:rFonts w:ascii="Times New Roman" w:hAnsi="Times New Roman" w:cs="Times New Roman"/>
          <w:sz w:val="28"/>
          <w:szCs w:val="28"/>
        </w:rPr>
        <w:t xml:space="preserve">– stick) – ability of microorganism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to  stick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cells and tissues.</w:t>
      </w:r>
    </w:p>
    <w:p w14:paraId="50857D3A" w14:textId="19C92C60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It is supported by pilis and other </w:t>
      </w:r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structures (adhesins </w:t>
      </w:r>
      <w:r w:rsidRPr="00764E24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E24">
        <w:rPr>
          <w:rFonts w:ascii="Times New Roman" w:hAnsi="Times New Roman" w:cs="Times New Roman"/>
          <w:b/>
          <w:bCs/>
          <w:sz w:val="28"/>
          <w:szCs w:val="28"/>
        </w:rPr>
        <w:t>ligands</w:t>
      </w:r>
      <w:r w:rsidRPr="00764E24">
        <w:rPr>
          <w:rFonts w:ascii="Times New Roman" w:hAnsi="Times New Roman" w:cs="Times New Roman"/>
          <w:sz w:val="28"/>
          <w:szCs w:val="28"/>
        </w:rPr>
        <w:t>).</w:t>
      </w:r>
    </w:p>
    <w:p w14:paraId="2D85C418" w14:textId="75C9F2FE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On the other hand there special structures of </w:t>
      </w:r>
      <w:proofErr w:type="spellStart"/>
      <w:proofErr w:type="gramStart"/>
      <w:r w:rsidRPr="00764E24">
        <w:rPr>
          <w:rFonts w:ascii="Times New Roman" w:hAnsi="Times New Roman" w:cs="Times New Roman"/>
          <w:sz w:val="28"/>
          <w:szCs w:val="28"/>
        </w:rPr>
        <w:t>macroorganism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 cells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called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receptorswhich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are able to interact with microbes.  Adhesion of microorganisms is </w:t>
      </w:r>
      <w:r w:rsidRPr="00764E24">
        <w:rPr>
          <w:rFonts w:ascii="Times New Roman" w:hAnsi="Times New Roman" w:cs="Times New Roman"/>
          <w:b/>
          <w:bCs/>
          <w:sz w:val="28"/>
          <w:szCs w:val="28"/>
        </w:rPr>
        <w:t>ligand-</w:t>
      </w:r>
      <w:proofErr w:type="spellStart"/>
      <w:r w:rsidRPr="00764E24">
        <w:rPr>
          <w:rFonts w:ascii="Times New Roman" w:hAnsi="Times New Roman" w:cs="Times New Roman"/>
          <w:b/>
          <w:bCs/>
          <w:sz w:val="28"/>
          <w:szCs w:val="28"/>
        </w:rPr>
        <w:t>receptror</w:t>
      </w:r>
      <w:proofErr w:type="spellEnd"/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 mediated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E24">
        <w:rPr>
          <w:rFonts w:ascii="Times New Roman" w:hAnsi="Times New Roman" w:cs="Times New Roman"/>
          <w:sz w:val="28"/>
          <w:szCs w:val="28"/>
        </w:rPr>
        <w:t>phenomenon.</w:t>
      </w:r>
    </w:p>
    <w:p w14:paraId="3B991D4E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After adhesion microorganisms</w:t>
      </w:r>
      <w:r w:rsidRPr="00764E24">
        <w:rPr>
          <w:rFonts w:ascii="Times New Roman" w:hAnsi="Times New Roman" w:cs="Times New Roman"/>
          <w:sz w:val="28"/>
          <w:szCs w:val="28"/>
        </w:rPr>
        <w:tab/>
        <w:t>begin to multiply</w:t>
      </w:r>
      <w:r w:rsidRPr="00764E24">
        <w:rPr>
          <w:rFonts w:ascii="Times New Roman" w:hAnsi="Times New Roman" w:cs="Times New Roman"/>
          <w:sz w:val="28"/>
          <w:szCs w:val="28"/>
        </w:rPr>
        <w:tab/>
        <w:t xml:space="preserve">on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certain  areas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– colonization.</w:t>
      </w:r>
    </w:p>
    <w:p w14:paraId="7C0619C4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First, microorganism colonize skin and mucous membranes.  Colonization may occur both inside and outside the cell.</w:t>
      </w:r>
    </w:p>
    <w:p w14:paraId="11176BA4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For example, cholera causing microbe colonizes surface,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while  dysentery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causing bacteria multiply inside the cell.</w:t>
      </w:r>
    </w:p>
    <w:p w14:paraId="78CEB42B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Ability to penetrate is related to invasiveness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of  microorganism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>.</w:t>
      </w:r>
    </w:p>
    <w:p w14:paraId="2CE2C15F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4E24">
        <w:rPr>
          <w:rFonts w:ascii="Times New Roman" w:hAnsi="Times New Roman" w:cs="Times New Roman"/>
          <w:b/>
          <w:bCs/>
          <w:sz w:val="28"/>
          <w:szCs w:val="28"/>
        </w:rPr>
        <w:lastRenderedPageBreak/>
        <w:t>İnvаsiveness</w:t>
      </w:r>
      <w:proofErr w:type="spellEnd"/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E24">
        <w:rPr>
          <w:rFonts w:ascii="Times New Roman" w:hAnsi="Times New Roman" w:cs="Times New Roman"/>
          <w:sz w:val="28"/>
          <w:szCs w:val="28"/>
        </w:rPr>
        <w:t xml:space="preserve">- is ability to enter cells and tissues.  Colonization of skin and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mucose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membranes is not always</w:t>
      </w:r>
    </w:p>
    <w:p w14:paraId="1221202C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limited to surface layers. Pathogenicity of some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bacteria  (</w:t>
      </w:r>
      <w:proofErr w:type="spellStart"/>
      <w:proofErr w:type="gramEnd"/>
      <w:r w:rsidRPr="00764E24">
        <w:rPr>
          <w:rFonts w:ascii="Times New Roman" w:hAnsi="Times New Roman" w:cs="Times New Roman"/>
          <w:sz w:val="28"/>
          <w:szCs w:val="28"/>
        </w:rPr>
        <w:t>Shigеllаe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iеrsinia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etc.) is related to their ability for  penetration.</w:t>
      </w:r>
    </w:p>
    <w:p w14:paraId="1BDBF67A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Penetration is mediated by special factors among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 xml:space="preserve">which  </w:t>
      </w:r>
      <w:proofErr w:type="spellStart"/>
      <w:r w:rsidRPr="00764E24">
        <w:rPr>
          <w:rFonts w:ascii="Times New Roman" w:hAnsi="Times New Roman" w:cs="Times New Roman"/>
          <w:b/>
          <w:bCs/>
          <w:sz w:val="28"/>
          <w:szCs w:val="28"/>
        </w:rPr>
        <w:t>invasins</w:t>
      </w:r>
      <w:proofErr w:type="spellEnd"/>
      <w:proofErr w:type="gramEnd"/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E24">
        <w:rPr>
          <w:rFonts w:ascii="Times New Roman" w:hAnsi="Times New Roman" w:cs="Times New Roman"/>
          <w:sz w:val="28"/>
          <w:szCs w:val="28"/>
        </w:rPr>
        <w:t xml:space="preserve">– special proteins of outer layer are well studied.  Interaction of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invasins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with cell surface receptors –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integrins  results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with endocytosis(“swallowing”).</w:t>
      </w:r>
    </w:p>
    <w:p w14:paraId="6F3DA863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Invasiveness is closely linked with ability to produce enzymes – aggression ferments.  They commonly break down membrane of cells, extracellular substance enabling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spread  of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microorganism in tissues.</w:t>
      </w:r>
    </w:p>
    <w:p w14:paraId="2B71E3DD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4E24">
        <w:rPr>
          <w:rFonts w:ascii="Times New Roman" w:hAnsi="Times New Roman" w:cs="Times New Roman"/>
          <w:sz w:val="28"/>
          <w:szCs w:val="28"/>
        </w:rPr>
        <w:t>Hyаlurоnidase</w:t>
      </w:r>
      <w:proofErr w:type="spellEnd"/>
    </w:p>
    <w:p w14:paraId="4B3F5F8A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4E24">
        <w:rPr>
          <w:rFonts w:ascii="Times New Roman" w:hAnsi="Times New Roman" w:cs="Times New Roman"/>
          <w:sz w:val="28"/>
          <w:szCs w:val="28"/>
        </w:rPr>
        <w:t>Lеsitinаse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phospholypase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>)</w:t>
      </w:r>
    </w:p>
    <w:p w14:paraId="59410B32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4E24">
        <w:rPr>
          <w:rFonts w:ascii="Times New Roman" w:hAnsi="Times New Roman" w:cs="Times New Roman"/>
          <w:sz w:val="28"/>
          <w:szCs w:val="28"/>
        </w:rPr>
        <w:t>Nеurаminidаse</w:t>
      </w:r>
      <w:proofErr w:type="spellEnd"/>
    </w:p>
    <w:p w14:paraId="2F5763BE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4E24">
        <w:rPr>
          <w:rFonts w:ascii="Times New Roman" w:hAnsi="Times New Roman" w:cs="Times New Roman"/>
          <w:sz w:val="28"/>
          <w:szCs w:val="28"/>
        </w:rPr>
        <w:t>Collаgеnа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Pl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>аsmаcoagulase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Fibrinоlysin</w:t>
      </w:r>
      <w:proofErr w:type="spellEnd"/>
    </w:p>
    <w:p w14:paraId="469A3D0D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4E24">
        <w:rPr>
          <w:rFonts w:ascii="Times New Roman" w:hAnsi="Times New Roman" w:cs="Times New Roman"/>
          <w:sz w:val="28"/>
          <w:szCs w:val="28"/>
        </w:rPr>
        <w:t>Citolysins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hеmоlysins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lеucоsydins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>, IgА1-prоtеаses</w:t>
      </w:r>
    </w:p>
    <w:p w14:paraId="5AD5109F" w14:textId="77777777" w:rsidR="00764E24" w:rsidRPr="00764E24" w:rsidRDefault="00764E24" w:rsidP="00D61916">
      <w:p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Factors preventing </w:t>
      </w:r>
      <w:proofErr w:type="spellStart"/>
      <w:r w:rsidRPr="00764E24">
        <w:rPr>
          <w:rFonts w:ascii="Times New Roman" w:hAnsi="Times New Roman" w:cs="Times New Roman"/>
          <w:b/>
          <w:bCs/>
          <w:sz w:val="28"/>
          <w:szCs w:val="28"/>
        </w:rPr>
        <w:t>phagocytosis</w:t>
      </w:r>
      <w:proofErr w:type="spellEnd"/>
    </w:p>
    <w:p w14:paraId="62474E3C" w14:textId="585BF50E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Many pathogenic microorganisms especially bacteria have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pathogenic  factors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preventing phagocytosis – </w:t>
      </w:r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microcapsule, capsule, slime layer.  </w:t>
      </w:r>
      <w:r w:rsidRPr="00764E24">
        <w:rPr>
          <w:rFonts w:ascii="Times New Roman" w:hAnsi="Times New Roman" w:cs="Times New Roman"/>
          <w:sz w:val="28"/>
          <w:szCs w:val="28"/>
        </w:rPr>
        <w:t xml:space="preserve">Some microorganisms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synthesise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</w:t>
      </w:r>
      <w:r w:rsidRPr="00764E24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764E24">
        <w:rPr>
          <w:rFonts w:ascii="Times New Roman" w:hAnsi="Times New Roman" w:cs="Times New Roman"/>
          <w:sz w:val="28"/>
          <w:szCs w:val="28"/>
        </w:rPr>
        <w:t xml:space="preserve">ubstances </w:t>
      </w:r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weakening phagocytosis </w:t>
      </w:r>
      <w:proofErr w:type="gramStart"/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or  </w:t>
      </w:r>
      <w:r w:rsidRPr="00764E24">
        <w:rPr>
          <w:rFonts w:ascii="Times New Roman" w:hAnsi="Times New Roman" w:cs="Times New Roman"/>
          <w:sz w:val="28"/>
          <w:szCs w:val="28"/>
        </w:rPr>
        <w:t>breaking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down </w:t>
      </w:r>
      <w:proofErr w:type="spellStart"/>
      <w:r w:rsidRPr="00764E24">
        <w:rPr>
          <w:rFonts w:ascii="Times New Roman" w:hAnsi="Times New Roman" w:cs="Times New Roman"/>
          <w:b/>
          <w:bCs/>
          <w:sz w:val="28"/>
          <w:szCs w:val="28"/>
        </w:rPr>
        <w:t>chemoattractants</w:t>
      </w:r>
      <w:proofErr w:type="spellEnd"/>
      <w:r w:rsidRPr="00764E2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4912F48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There are also factors preventing intracellular killing of bacteria:</w:t>
      </w:r>
    </w:p>
    <w:p w14:paraId="30CFD50B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Substances inhibiting fusion of phagosome with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lysosome  Protection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from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oxydasing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factors of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phagososmes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 Resistance to lysosomal enzymes</w:t>
      </w:r>
    </w:p>
    <w:p w14:paraId="302CD273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Factors causing lysis of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phagosome(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exp.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listеriоlysin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>);</w:t>
      </w:r>
    </w:p>
    <w:p w14:paraId="42925C3F" w14:textId="3AEB8B3D" w:rsid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Some microorganisms (trypanosomes) can leave phagolysosome thus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preventing  themselves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from phagocytosis</w:t>
      </w:r>
    </w:p>
    <w:p w14:paraId="6273F10A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These factors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support  survival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of  microorganisms inside  the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pahgocytes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>.</w:t>
      </w:r>
    </w:p>
    <w:p w14:paraId="14F2FE27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This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phenomenon  enables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spread  (dissemination) of  microbe in organism  through blood and 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lympha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>.</w:t>
      </w:r>
    </w:p>
    <w:p w14:paraId="51D9C269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One of the most important pathogenic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factors  of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bacteria are their toxins.</w:t>
      </w:r>
    </w:p>
    <w:p w14:paraId="7BBD477F" w14:textId="36FBAFB6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Two main groups of toxins exist: </w:t>
      </w:r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exotoxins </w:t>
      </w:r>
      <w:r w:rsidRPr="00764E24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E24">
        <w:rPr>
          <w:rFonts w:ascii="Times New Roman" w:hAnsi="Times New Roman" w:cs="Times New Roman"/>
          <w:b/>
          <w:bCs/>
          <w:sz w:val="28"/>
          <w:szCs w:val="28"/>
        </w:rPr>
        <w:t>endotoxins</w:t>
      </w:r>
      <w:r w:rsidRPr="00764E24">
        <w:rPr>
          <w:rFonts w:ascii="Times New Roman" w:hAnsi="Times New Roman" w:cs="Times New Roman"/>
          <w:sz w:val="28"/>
          <w:szCs w:val="28"/>
        </w:rPr>
        <w:t>.</w:t>
      </w:r>
    </w:p>
    <w:p w14:paraId="35BE2768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Exotoxins </w:t>
      </w:r>
      <w:r w:rsidRPr="00764E24">
        <w:rPr>
          <w:rFonts w:ascii="Times New Roman" w:hAnsi="Times New Roman" w:cs="Times New Roman"/>
          <w:i/>
          <w:iCs/>
          <w:sz w:val="28"/>
          <w:szCs w:val="28"/>
        </w:rPr>
        <w:t xml:space="preserve">are proteins (enzymes) which in </w:t>
      </w:r>
      <w:proofErr w:type="gramStart"/>
      <w:r w:rsidRPr="00764E24">
        <w:rPr>
          <w:rFonts w:ascii="Times New Roman" w:hAnsi="Times New Roman" w:cs="Times New Roman"/>
          <w:i/>
          <w:iCs/>
          <w:sz w:val="28"/>
          <w:szCs w:val="28"/>
        </w:rPr>
        <w:t>small  concentrations</w:t>
      </w:r>
      <w:proofErr w:type="gramEnd"/>
      <w:r w:rsidRPr="00764E24">
        <w:rPr>
          <w:rFonts w:ascii="Times New Roman" w:hAnsi="Times New Roman" w:cs="Times New Roman"/>
          <w:i/>
          <w:iCs/>
          <w:sz w:val="28"/>
          <w:szCs w:val="28"/>
        </w:rPr>
        <w:t xml:space="preserve"> have lethal effect on </w:t>
      </w:r>
      <w:proofErr w:type="spellStart"/>
      <w:r w:rsidRPr="00764E24">
        <w:rPr>
          <w:rFonts w:ascii="Times New Roman" w:hAnsi="Times New Roman" w:cs="Times New Roman"/>
          <w:i/>
          <w:iCs/>
          <w:sz w:val="28"/>
          <w:szCs w:val="28"/>
        </w:rPr>
        <w:t>macroorganisms</w:t>
      </w:r>
      <w:proofErr w:type="spellEnd"/>
      <w:r w:rsidRPr="00764E24">
        <w:rPr>
          <w:rFonts w:ascii="Times New Roman" w:hAnsi="Times New Roman" w:cs="Times New Roman"/>
          <w:i/>
          <w:iCs/>
          <w:sz w:val="28"/>
          <w:szCs w:val="28"/>
        </w:rPr>
        <w:t xml:space="preserve"> cells</w:t>
      </w:r>
      <w:r w:rsidRPr="00764E24">
        <w:rPr>
          <w:rFonts w:ascii="Times New Roman" w:hAnsi="Times New Roman" w:cs="Times New Roman"/>
          <w:sz w:val="28"/>
          <w:szCs w:val="28"/>
        </w:rPr>
        <w:t>.</w:t>
      </w:r>
    </w:p>
    <w:p w14:paraId="5AFAA316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They can be secreted by the cell or exist inside the cell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and  released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after death of cell.</w:t>
      </w:r>
    </w:p>
    <w:p w14:paraId="5C4F68D1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Thus, extracellular secretion of toxin is not essential.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Thus,  recently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a term protein toxin is used instead of exotoxin.</w:t>
      </w:r>
    </w:p>
    <w:p w14:paraId="58FEC1B8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Proteins (enzymes)</w:t>
      </w:r>
    </w:p>
    <w:p w14:paraId="405A82B7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They are </w:t>
      </w:r>
      <w:r w:rsidRPr="00764E24">
        <w:rPr>
          <w:rFonts w:ascii="Times New Roman" w:hAnsi="Times New Roman" w:cs="Times New Roman"/>
          <w:sz w:val="28"/>
          <w:szCs w:val="28"/>
          <w:lang w:val="az-Latn-AZ"/>
        </w:rPr>
        <w:t xml:space="preserve">not </w:t>
      </w:r>
      <w:r w:rsidRPr="00764E24">
        <w:rPr>
          <w:rFonts w:ascii="Times New Roman" w:hAnsi="Times New Roman" w:cs="Times New Roman"/>
          <w:sz w:val="28"/>
          <w:szCs w:val="28"/>
        </w:rPr>
        <w:t xml:space="preserve">structural part of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th</w:t>
      </w:r>
      <w:proofErr w:type="spellEnd"/>
      <w:r w:rsidRPr="00764E24">
        <w:rPr>
          <w:rFonts w:ascii="Times New Roman" w:hAnsi="Times New Roman" w:cs="Times New Roman"/>
          <w:sz w:val="28"/>
          <w:szCs w:val="28"/>
          <w:lang w:val="az-Latn-AZ"/>
        </w:rPr>
        <w:t xml:space="preserve">e </w:t>
      </w:r>
      <w:r w:rsidRPr="00764E24">
        <w:rPr>
          <w:rFonts w:ascii="Times New Roman" w:hAnsi="Times New Roman" w:cs="Times New Roman"/>
          <w:sz w:val="28"/>
          <w:szCs w:val="28"/>
        </w:rPr>
        <w:t xml:space="preserve">cell  </w:t>
      </w:r>
    </w:p>
    <w:p w14:paraId="6B557C45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Have high toxicity</w:t>
      </w:r>
    </w:p>
    <w:p w14:paraId="498D6272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Relatively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termolabile</w:t>
      </w:r>
      <w:proofErr w:type="spellEnd"/>
    </w:p>
    <w:p w14:paraId="50068129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Have selective effect on organ and tissues. 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fоrmаline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, acids, heat causes their inactivation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–  conversion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аnаtоxins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tоxоids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>)</w:t>
      </w:r>
    </w:p>
    <w:p w14:paraId="2495E241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Synthesized by both </w:t>
      </w:r>
      <w:r w:rsidRPr="00764E24">
        <w:rPr>
          <w:rFonts w:ascii="Times New Roman" w:hAnsi="Times New Roman" w:cs="Times New Roman"/>
          <w:sz w:val="28"/>
          <w:szCs w:val="28"/>
          <w:lang w:val="az-Latn-AZ"/>
        </w:rPr>
        <w:t>G</w:t>
      </w:r>
      <w:r w:rsidRPr="00764E24">
        <w:rPr>
          <w:rFonts w:ascii="Times New Roman" w:hAnsi="Times New Roman" w:cs="Times New Roman"/>
          <w:sz w:val="28"/>
          <w:szCs w:val="28"/>
        </w:rPr>
        <w:t xml:space="preserve">ram negative and </w:t>
      </w:r>
      <w:r w:rsidRPr="00764E24">
        <w:rPr>
          <w:rFonts w:ascii="Times New Roman" w:hAnsi="Times New Roman" w:cs="Times New Roman"/>
          <w:sz w:val="28"/>
          <w:szCs w:val="28"/>
          <w:lang w:val="az-Latn-AZ"/>
        </w:rPr>
        <w:t>G</w:t>
      </w:r>
      <w:r w:rsidRPr="00764E24">
        <w:rPr>
          <w:rFonts w:ascii="Times New Roman" w:hAnsi="Times New Roman" w:cs="Times New Roman"/>
          <w:sz w:val="28"/>
          <w:szCs w:val="28"/>
        </w:rPr>
        <w:t xml:space="preserve">ram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positive  microorganisms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>.</w:t>
      </w:r>
    </w:p>
    <w:p w14:paraId="648D1418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Endotoxins </w:t>
      </w:r>
      <w:r w:rsidRPr="00764E24">
        <w:rPr>
          <w:rFonts w:ascii="Times New Roman" w:hAnsi="Times New Roman" w:cs="Times New Roman"/>
          <w:sz w:val="28"/>
          <w:szCs w:val="28"/>
        </w:rPr>
        <w:t xml:space="preserve">differ sharply from exotoxins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in  many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aspects</w:t>
      </w:r>
    </w:p>
    <w:p w14:paraId="1348D55B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Endotoxins are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lipopolysaccharides(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LPS) of  </w:t>
      </w:r>
      <w:r w:rsidRPr="00764E24">
        <w:rPr>
          <w:rFonts w:ascii="Times New Roman" w:hAnsi="Times New Roman" w:cs="Times New Roman"/>
          <w:sz w:val="28"/>
          <w:szCs w:val="28"/>
          <w:lang w:val="az-Latn-AZ"/>
        </w:rPr>
        <w:t>G</w:t>
      </w:r>
      <w:r w:rsidRPr="00764E24">
        <w:rPr>
          <w:rFonts w:ascii="Times New Roman" w:hAnsi="Times New Roman" w:cs="Times New Roman"/>
          <w:sz w:val="28"/>
          <w:szCs w:val="28"/>
        </w:rPr>
        <w:t>ram negative outer layer</w:t>
      </w:r>
    </w:p>
    <w:p w14:paraId="3E894F69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4E24">
        <w:rPr>
          <w:rFonts w:ascii="Times New Roman" w:hAnsi="Times New Roman" w:cs="Times New Roman"/>
          <w:sz w:val="28"/>
          <w:szCs w:val="28"/>
        </w:rPr>
        <w:t>Lipоpоlysacharides</w:t>
      </w:r>
      <w:proofErr w:type="spellEnd"/>
    </w:p>
    <w:p w14:paraId="34B84E87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They are a structural part of cell</w:t>
      </w:r>
    </w:p>
    <w:p w14:paraId="1DA973A7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Relatively low toxic</w:t>
      </w:r>
    </w:p>
    <w:p w14:paraId="08C682A5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4E24">
        <w:rPr>
          <w:rFonts w:ascii="Times New Roman" w:hAnsi="Times New Roman" w:cs="Times New Roman"/>
          <w:sz w:val="28"/>
          <w:szCs w:val="28"/>
        </w:rPr>
        <w:t>Tеrmоstabile</w:t>
      </w:r>
      <w:proofErr w:type="spellEnd"/>
    </w:p>
    <w:p w14:paraId="428EB787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Cause general intoxication</w:t>
      </w:r>
    </w:p>
    <w:p w14:paraId="782389BC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4E24">
        <w:rPr>
          <w:rFonts w:ascii="Times New Roman" w:hAnsi="Times New Roman" w:cs="Times New Roman"/>
          <w:sz w:val="28"/>
          <w:szCs w:val="28"/>
        </w:rPr>
        <w:t>Can not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be converted to anatoxin</w:t>
      </w:r>
    </w:p>
    <w:p w14:paraId="0667ED62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Commonly exist in gram negative bacteria</w:t>
      </w:r>
    </w:p>
    <w:p w14:paraId="29270069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LPS consists of </w:t>
      </w:r>
      <w:proofErr w:type="spellStart"/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pоlysаchаride</w:t>
      </w:r>
      <w:proofErr w:type="spellEnd"/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proofErr w:type="gramStart"/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and  lipid</w:t>
      </w:r>
      <w:proofErr w:type="gramEnd"/>
    </w:p>
    <w:p w14:paraId="58478127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4E24">
        <w:rPr>
          <w:rFonts w:ascii="Times New Roman" w:hAnsi="Times New Roman" w:cs="Times New Roman"/>
          <w:sz w:val="28"/>
          <w:szCs w:val="28"/>
        </w:rPr>
        <w:t>Pоlisаcharide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complex consists of O-antigen and core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part  and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determines antigenic feature of LPS. O-antigen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is  variable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and may be different even among same species.</w:t>
      </w:r>
    </w:p>
    <w:p w14:paraId="4A329A2C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Thus, there different serovars within the same species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which  have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diffrenet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antigenic structure.</w:t>
      </w:r>
    </w:p>
    <w:p w14:paraId="12515E22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The core part is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stabile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and the same within the species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or  genera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. It is the cause of cross-reaction phenomenon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in  microorganisms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>.</w:t>
      </w:r>
    </w:p>
    <w:p w14:paraId="14494197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Lipid complex consists of </w:t>
      </w:r>
      <w:r w:rsidRPr="00764E24">
        <w:rPr>
          <w:rFonts w:ascii="Times New Roman" w:hAnsi="Times New Roman" w:cs="Times New Roman"/>
          <w:sz w:val="28"/>
          <w:szCs w:val="28"/>
        </w:rPr>
        <w:t xml:space="preserve">lipid А and responsible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for  toxicity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of LPS.</w:t>
      </w:r>
    </w:p>
    <w:p w14:paraId="5965FE4B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As a core part of LPS polysaccharide, lipid A is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also  conservative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in all </w:t>
      </w:r>
      <w:r w:rsidRPr="00764E24">
        <w:rPr>
          <w:rFonts w:ascii="Times New Roman" w:hAnsi="Times New Roman" w:cs="Times New Roman"/>
          <w:sz w:val="28"/>
          <w:szCs w:val="28"/>
          <w:lang w:val="az-Latn-AZ"/>
        </w:rPr>
        <w:t>G</w:t>
      </w:r>
      <w:r w:rsidRPr="00764E24">
        <w:rPr>
          <w:rFonts w:ascii="Times New Roman" w:hAnsi="Times New Roman" w:cs="Times New Roman"/>
          <w:sz w:val="28"/>
          <w:szCs w:val="28"/>
        </w:rPr>
        <w:t xml:space="preserve">ram negative bacteria (some  bacteria - Bacteroides Fragilis,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Borderacelis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Borderus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Borderus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Borderus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are exceptions)</w:t>
      </w:r>
    </w:p>
    <w:p w14:paraId="5E4D53D4" w14:textId="77777777" w:rsid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Age («</w:t>
      </w:r>
      <w:r w:rsidRPr="00764E24">
        <w:rPr>
          <w:rFonts w:ascii="Times New Roman" w:hAnsi="Times New Roman" w:cs="Times New Roman"/>
          <w:i/>
          <w:iCs/>
          <w:sz w:val="28"/>
          <w:szCs w:val="28"/>
        </w:rPr>
        <w:t>child infections</w:t>
      </w:r>
      <w:r w:rsidRPr="00764E24">
        <w:rPr>
          <w:rFonts w:ascii="Times New Roman" w:hAnsi="Times New Roman" w:cs="Times New Roman"/>
          <w:sz w:val="28"/>
          <w:szCs w:val="28"/>
        </w:rPr>
        <w:t xml:space="preserve">»)  </w:t>
      </w:r>
    </w:p>
    <w:p w14:paraId="2AE2110E" w14:textId="77777777" w:rsid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Nervous system condition  </w:t>
      </w:r>
    </w:p>
    <w:p w14:paraId="67436807" w14:textId="77777777" w:rsid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4E24">
        <w:rPr>
          <w:rFonts w:ascii="Times New Roman" w:hAnsi="Times New Roman" w:cs="Times New Roman"/>
          <w:sz w:val="28"/>
          <w:szCs w:val="28"/>
        </w:rPr>
        <w:t>Еndоcrine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system condition  </w:t>
      </w:r>
    </w:p>
    <w:p w14:paraId="32A2F83F" w14:textId="3DB51715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Nutrition</w:t>
      </w:r>
    </w:p>
    <w:p w14:paraId="311A681F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Sex</w:t>
      </w:r>
    </w:p>
    <w:p w14:paraId="5D1941EE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Genetic factors</w:t>
      </w:r>
    </w:p>
    <w:p w14:paraId="2D032B0B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Immune system condition</w:t>
      </w:r>
    </w:p>
    <w:p w14:paraId="6D9707D4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4E24">
        <w:rPr>
          <w:rFonts w:ascii="Times New Roman" w:hAnsi="Times New Roman" w:cs="Times New Roman"/>
          <w:sz w:val="28"/>
          <w:szCs w:val="28"/>
        </w:rPr>
        <w:t>Nоrmаl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microbiota role (</w:t>
      </w:r>
      <w:r w:rsidRPr="00764E24">
        <w:rPr>
          <w:rFonts w:ascii="Times New Roman" w:hAnsi="Times New Roman" w:cs="Times New Roman"/>
          <w:i/>
          <w:iCs/>
          <w:sz w:val="28"/>
          <w:szCs w:val="28"/>
        </w:rPr>
        <w:t>colonization resistance</w:t>
      </w:r>
      <w:r w:rsidRPr="00764E24">
        <w:rPr>
          <w:rFonts w:ascii="Times New Roman" w:hAnsi="Times New Roman" w:cs="Times New Roman"/>
          <w:sz w:val="28"/>
          <w:szCs w:val="28"/>
        </w:rPr>
        <w:t>)</w:t>
      </w:r>
    </w:p>
    <w:p w14:paraId="1CBF315B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Temperature («cold» diseases)</w:t>
      </w:r>
    </w:p>
    <w:p w14:paraId="6DD54001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Radiation</w:t>
      </w:r>
    </w:p>
    <w:p w14:paraId="72D20B4D" w14:textId="77777777" w:rsid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Social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factors(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«social diseases»)  </w:t>
      </w:r>
    </w:p>
    <w:p w14:paraId="29055F4D" w14:textId="1FFAC7DC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4E24">
        <w:rPr>
          <w:rFonts w:ascii="Times New Roman" w:hAnsi="Times New Roman" w:cs="Times New Roman"/>
          <w:sz w:val="28"/>
          <w:szCs w:val="28"/>
        </w:rPr>
        <w:t>Аntrоpоgеnic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and ecological factors (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natural  disasters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>)</w:t>
      </w:r>
    </w:p>
    <w:p w14:paraId="4E25C70B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Iatrogenic factors</w:t>
      </w:r>
    </w:p>
    <w:p w14:paraId="455F1FB4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Each infectious disease has its </w:t>
      </w:r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own pathogen </w:t>
      </w:r>
      <w:r w:rsidRPr="00764E2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64E24">
        <w:rPr>
          <w:rFonts w:ascii="Times New Roman" w:hAnsi="Times New Roman" w:cs="Times New Roman"/>
          <w:b/>
          <w:bCs/>
          <w:sz w:val="28"/>
          <w:szCs w:val="28"/>
        </w:rPr>
        <w:t>etiological  factor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>), in other words, each pathogenic microorganism  causes only a certain disease (or diseases).</w:t>
      </w:r>
    </w:p>
    <w:p w14:paraId="6D501DDF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4E24">
        <w:rPr>
          <w:rFonts w:ascii="Times New Roman" w:hAnsi="Times New Roman" w:cs="Times New Roman"/>
          <w:sz w:val="28"/>
          <w:szCs w:val="28"/>
        </w:rPr>
        <w:t>Bаcterial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infections, viral infections, mycoses</w:t>
      </w:r>
    </w:p>
    <w:p w14:paraId="3596D9EA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4E24">
        <w:rPr>
          <w:rFonts w:ascii="Times New Roman" w:hAnsi="Times New Roman" w:cs="Times New Roman"/>
          <w:sz w:val="28"/>
          <w:szCs w:val="28"/>
        </w:rPr>
        <w:t>Prоtоzооsis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hеlminthosis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infеstаtions</w:t>
      </w:r>
      <w:proofErr w:type="spellEnd"/>
    </w:p>
    <w:p w14:paraId="7732C10B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Infectious disease is </w:t>
      </w:r>
      <w:r w:rsidRPr="00764E24">
        <w:rPr>
          <w:rFonts w:ascii="Times New Roman" w:hAnsi="Times New Roman" w:cs="Times New Roman"/>
          <w:b/>
          <w:bCs/>
          <w:sz w:val="28"/>
          <w:szCs w:val="28"/>
        </w:rPr>
        <w:t>contagious</w:t>
      </w:r>
      <w:r w:rsidRPr="00764E24">
        <w:rPr>
          <w:rFonts w:ascii="Times New Roman" w:hAnsi="Times New Roman" w:cs="Times New Roman"/>
          <w:sz w:val="28"/>
          <w:szCs w:val="28"/>
        </w:rPr>
        <w:t>.</w:t>
      </w:r>
    </w:p>
    <w:p w14:paraId="7124B76F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Contagious index </w:t>
      </w:r>
      <w:r w:rsidRPr="00764E24">
        <w:rPr>
          <w:rFonts w:ascii="Times New Roman" w:hAnsi="Times New Roman" w:cs="Times New Roman"/>
          <w:sz w:val="28"/>
          <w:szCs w:val="28"/>
        </w:rPr>
        <w:t xml:space="preserve">– a ratio of infected people number to number of people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which  were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in contact with infection source.</w:t>
      </w:r>
    </w:p>
    <w:p w14:paraId="50B245E6" w14:textId="23274648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4E24">
        <w:rPr>
          <w:rFonts w:ascii="Times New Roman" w:hAnsi="Times New Roman" w:cs="Times New Roman"/>
          <w:sz w:val="28"/>
          <w:szCs w:val="28"/>
        </w:rPr>
        <w:t>Infectious</w:t>
      </w:r>
      <w:r w:rsidRPr="00764E24">
        <w:rPr>
          <w:rFonts w:ascii="Times New Roman" w:hAnsi="Times New Roman" w:cs="Times New Roman"/>
          <w:b/>
          <w:bCs/>
          <w:sz w:val="28"/>
          <w:szCs w:val="28"/>
        </w:rPr>
        <w:t>Acquired</w:t>
      </w:r>
      <w:proofErr w:type="spellEnd"/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 immunity</w:t>
      </w:r>
      <w:r w:rsidRPr="00764E2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4E24">
        <w:rPr>
          <w:rFonts w:ascii="Times New Roman" w:hAnsi="Times New Roman" w:cs="Times New Roman"/>
          <w:sz w:val="28"/>
          <w:szCs w:val="28"/>
        </w:rPr>
        <w:t xml:space="preserve">disease has </w:t>
      </w:r>
      <w:r w:rsidRPr="00764E24">
        <w:rPr>
          <w:rFonts w:ascii="Times New Roman" w:hAnsi="Times New Roman" w:cs="Times New Roman"/>
          <w:b/>
          <w:bCs/>
          <w:sz w:val="28"/>
          <w:szCs w:val="28"/>
        </w:rPr>
        <w:t>periodical course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E24">
        <w:rPr>
          <w:rFonts w:ascii="Times New Roman" w:hAnsi="Times New Roman" w:cs="Times New Roman"/>
          <w:sz w:val="28"/>
          <w:szCs w:val="28"/>
        </w:rPr>
        <w:t>is formed after infectious disease</w:t>
      </w:r>
    </w:p>
    <w:p w14:paraId="7E27D116" w14:textId="77777777" w:rsid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Antrоpоnоses</w:t>
      </w:r>
      <w:proofErr w:type="spellEnd"/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764E24">
        <w:rPr>
          <w:rFonts w:ascii="Times New Roman" w:hAnsi="Times New Roman" w:cs="Times New Roman"/>
          <w:sz w:val="28"/>
          <w:szCs w:val="28"/>
        </w:rPr>
        <w:t xml:space="preserve">the source of infection are people  </w:t>
      </w:r>
    </w:p>
    <w:p w14:paraId="0C16F535" w14:textId="5549755A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Zооnоtic</w:t>
      </w:r>
      <w:proofErr w:type="spellEnd"/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infections- </w:t>
      </w:r>
      <w:r w:rsidRPr="00764E24">
        <w:rPr>
          <w:rFonts w:ascii="Times New Roman" w:hAnsi="Times New Roman" w:cs="Times New Roman"/>
          <w:sz w:val="28"/>
          <w:szCs w:val="28"/>
        </w:rPr>
        <w:t xml:space="preserve">the source of infection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are  animals</w:t>
      </w:r>
      <w:proofErr w:type="gramEnd"/>
    </w:p>
    <w:p w14:paraId="67C9BAC8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Sаprоnоses</w:t>
      </w:r>
      <w:proofErr w:type="spellEnd"/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64E24">
        <w:rPr>
          <w:rFonts w:ascii="Times New Roman" w:hAnsi="Times New Roman" w:cs="Times New Roman"/>
          <w:sz w:val="28"/>
          <w:szCs w:val="28"/>
        </w:rPr>
        <w:t xml:space="preserve">- the source of infection is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the  environment</w:t>
      </w:r>
      <w:proofErr w:type="gramEnd"/>
    </w:p>
    <w:p w14:paraId="32D59725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Air-droplet mechanism - </w:t>
      </w:r>
      <w:r w:rsidRPr="00764E24">
        <w:rPr>
          <w:rFonts w:ascii="Times New Roman" w:hAnsi="Times New Roman" w:cs="Times New Roman"/>
          <w:i/>
          <w:iCs/>
          <w:sz w:val="28"/>
          <w:szCs w:val="28"/>
        </w:rPr>
        <w:t xml:space="preserve">the causative agent is mainly localized in the </w:t>
      </w:r>
      <w:proofErr w:type="gramStart"/>
      <w:r w:rsidRPr="00764E24">
        <w:rPr>
          <w:rFonts w:ascii="Times New Roman" w:hAnsi="Times New Roman" w:cs="Times New Roman"/>
          <w:i/>
          <w:iCs/>
          <w:sz w:val="28"/>
          <w:szCs w:val="28"/>
        </w:rPr>
        <w:t>upper  respiratory</w:t>
      </w:r>
      <w:proofErr w:type="gramEnd"/>
      <w:r w:rsidRPr="00764E24">
        <w:rPr>
          <w:rFonts w:ascii="Times New Roman" w:hAnsi="Times New Roman" w:cs="Times New Roman"/>
          <w:i/>
          <w:iCs/>
          <w:sz w:val="28"/>
          <w:szCs w:val="28"/>
        </w:rPr>
        <w:t xml:space="preserve"> tract spreads to environment when talking, sneezing, coughing  and infects through air-droplet, air-dust mechanism. Respiratory </w:t>
      </w:r>
      <w:proofErr w:type="gramStart"/>
      <w:r w:rsidRPr="00764E24">
        <w:rPr>
          <w:rFonts w:ascii="Times New Roman" w:hAnsi="Times New Roman" w:cs="Times New Roman"/>
          <w:i/>
          <w:iCs/>
          <w:sz w:val="28"/>
          <w:szCs w:val="28"/>
        </w:rPr>
        <w:t>tract  pathogens</w:t>
      </w:r>
      <w:proofErr w:type="gramEnd"/>
      <w:r w:rsidRPr="00764E24">
        <w:rPr>
          <w:rFonts w:ascii="Times New Roman" w:hAnsi="Times New Roman" w:cs="Times New Roman"/>
          <w:i/>
          <w:iCs/>
          <w:sz w:val="28"/>
          <w:szCs w:val="28"/>
        </w:rPr>
        <w:t xml:space="preserve"> are transmitted through this mechanism. Sneezing</w:t>
      </w:r>
    </w:p>
    <w:p w14:paraId="4714248F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Fecal-oral mechanism </w:t>
      </w:r>
      <w:r w:rsidRPr="00764E24">
        <w:rPr>
          <w:rFonts w:ascii="Times New Roman" w:hAnsi="Times New Roman" w:cs="Times New Roman"/>
          <w:sz w:val="28"/>
          <w:szCs w:val="28"/>
        </w:rPr>
        <w:t xml:space="preserve">- the causative agent is mainly localized in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the  intestines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, excreted in the environment with feces and transmitted by an  alimentary route (food, water). Intestinal infections are transmitted by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this  mechanism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>.</w:t>
      </w:r>
    </w:p>
    <w:p w14:paraId="6ACB4BAD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Contact mechanism</w:t>
      </w:r>
      <w:r w:rsidRPr="00764E24">
        <w:rPr>
          <w:rFonts w:ascii="Times New Roman" w:hAnsi="Times New Roman" w:cs="Times New Roman"/>
          <w:sz w:val="28"/>
          <w:szCs w:val="28"/>
        </w:rPr>
        <w:t xml:space="preserve">– pathogens are localized in different places and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spread  through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different ways.</w:t>
      </w:r>
    </w:p>
    <w:p w14:paraId="142321DD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i/>
          <w:iCs/>
          <w:sz w:val="28"/>
          <w:szCs w:val="28"/>
        </w:rPr>
        <w:t>Direct and indirect infections possible</w:t>
      </w:r>
      <w:r w:rsidRPr="00764E24">
        <w:rPr>
          <w:rFonts w:ascii="Times New Roman" w:hAnsi="Times New Roman" w:cs="Times New Roman"/>
          <w:sz w:val="28"/>
          <w:szCs w:val="28"/>
        </w:rPr>
        <w:t>.</w:t>
      </w:r>
    </w:p>
    <w:p w14:paraId="22D6D20F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Trаnsmissive</w:t>
      </w:r>
      <w:proofErr w:type="spellEnd"/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mechanism</w:t>
      </w:r>
      <w:r w:rsidRPr="00764E24">
        <w:rPr>
          <w:rFonts w:ascii="Times New Roman" w:hAnsi="Times New Roman" w:cs="Times New Roman"/>
          <w:sz w:val="28"/>
          <w:szCs w:val="28"/>
        </w:rPr>
        <w:t xml:space="preserve">. The causative agent is in the blood of a person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or  an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animal and is transmitted by blood-sucking insects (malaria, smallpox,  etc.).</w:t>
      </w:r>
    </w:p>
    <w:p w14:paraId="26455AD3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4E24">
        <w:rPr>
          <w:rFonts w:ascii="Times New Roman" w:hAnsi="Times New Roman" w:cs="Times New Roman"/>
          <w:i/>
          <w:iCs/>
          <w:sz w:val="28"/>
          <w:szCs w:val="28"/>
        </w:rPr>
        <w:t>Pаrеntheral</w:t>
      </w:r>
      <w:proofErr w:type="spellEnd"/>
      <w:r w:rsidRPr="00764E24">
        <w:rPr>
          <w:rFonts w:ascii="Times New Roman" w:hAnsi="Times New Roman" w:cs="Times New Roman"/>
          <w:i/>
          <w:iCs/>
          <w:sz w:val="28"/>
          <w:szCs w:val="28"/>
        </w:rPr>
        <w:t xml:space="preserve"> infection can also be attributed to the transmissive mechanism</w:t>
      </w:r>
    </w:p>
    <w:p w14:paraId="6547D30A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The incubation period, or latent period, </w:t>
      </w:r>
      <w:r w:rsidRPr="00764E24">
        <w:rPr>
          <w:rFonts w:ascii="Times New Roman" w:hAnsi="Times New Roman" w:cs="Times New Roman"/>
          <w:sz w:val="28"/>
          <w:szCs w:val="28"/>
        </w:rPr>
        <w:t xml:space="preserve">covers the period from the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entry  of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a pathogenic microbe into an organism until the first signs of the  disease are observed. In most diseases, the latent period lasts 1-2 weeks</w:t>
      </w:r>
      <w:r w:rsidRPr="00764E2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F781FDF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Prodromal (Greek, </w:t>
      </w:r>
      <w:proofErr w:type="spellStart"/>
      <w:r w:rsidRPr="00764E24">
        <w:rPr>
          <w:rFonts w:ascii="Times New Roman" w:hAnsi="Times New Roman" w:cs="Times New Roman"/>
          <w:b/>
          <w:bCs/>
          <w:sz w:val="28"/>
          <w:szCs w:val="28"/>
        </w:rPr>
        <w:t>prodromos</w:t>
      </w:r>
      <w:proofErr w:type="spellEnd"/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 - evangelist), </w:t>
      </w:r>
      <w:r w:rsidRPr="00764E24">
        <w:rPr>
          <w:rFonts w:ascii="Times New Roman" w:hAnsi="Times New Roman" w:cs="Times New Roman"/>
          <w:sz w:val="28"/>
          <w:szCs w:val="28"/>
        </w:rPr>
        <w:t xml:space="preserve">or the period of awareness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is  a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period after the latent period, with non-specific symptoms (fever,  headache, weakness, malaise).</w:t>
      </w:r>
    </w:p>
    <w:p w14:paraId="0E6B5D72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The period of clinical manifestations, </w:t>
      </w:r>
      <w:r w:rsidRPr="00764E24">
        <w:rPr>
          <w:rFonts w:ascii="Times New Roman" w:hAnsi="Times New Roman" w:cs="Times New Roman"/>
          <w:sz w:val="28"/>
          <w:szCs w:val="28"/>
        </w:rPr>
        <w:t xml:space="preserve">beginning after the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prodromal  period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>, is accompanied by the symptoms characteristic of each infectious  disease.</w:t>
      </w:r>
    </w:p>
    <w:p w14:paraId="47EC9111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- General signs, characteristic symptoms, pathognomonic symptoms.  </w:t>
      </w:r>
      <w:proofErr w:type="spellStart"/>
      <w:r w:rsidRPr="00764E24">
        <w:rPr>
          <w:rFonts w:ascii="Times New Roman" w:hAnsi="Times New Roman" w:cs="Times New Roman"/>
          <w:b/>
          <w:bCs/>
          <w:sz w:val="28"/>
          <w:szCs w:val="28"/>
        </w:rPr>
        <w:t>Reconvalescence</w:t>
      </w:r>
      <w:proofErr w:type="spellEnd"/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 period -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decresase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of symptoms and recovery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of  organism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functions.</w:t>
      </w:r>
    </w:p>
    <w:p w14:paraId="59860AEC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healing</w:t>
      </w:r>
      <w:r w:rsidRPr="00764E24">
        <w:rPr>
          <w:rFonts w:ascii="Times New Roman" w:hAnsi="Times New Roman" w:cs="Times New Roman"/>
          <w:sz w:val="28"/>
          <w:szCs w:val="28"/>
        </w:rPr>
        <w:t xml:space="preserve">, </w:t>
      </w:r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microbe carriage</w:t>
      </w:r>
      <w:r w:rsidRPr="00764E24">
        <w:rPr>
          <w:rFonts w:ascii="Times New Roman" w:hAnsi="Times New Roman" w:cs="Times New Roman"/>
          <w:sz w:val="28"/>
          <w:szCs w:val="28"/>
        </w:rPr>
        <w:t xml:space="preserve">, </w:t>
      </w:r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chronic form, </w:t>
      </w:r>
      <w:proofErr w:type="spellStart"/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lеthal</w:t>
      </w:r>
      <w:proofErr w:type="spellEnd"/>
    </w:p>
    <w:p w14:paraId="4DD4F2CD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sz w:val="28"/>
          <w:szCs w:val="28"/>
        </w:rPr>
        <w:t>Depending on the origin</w:t>
      </w:r>
    </w:p>
    <w:p w14:paraId="7D738A9F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i/>
          <w:iCs/>
          <w:sz w:val="28"/>
          <w:szCs w:val="28"/>
        </w:rPr>
        <w:t>exogenous infection, endogenous infection, or autoinfection</w:t>
      </w:r>
    </w:p>
    <w:p w14:paraId="5499E208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sz w:val="28"/>
          <w:szCs w:val="28"/>
        </w:rPr>
        <w:t>Depending on the location of the causative agent in the body</w:t>
      </w:r>
    </w:p>
    <w:p w14:paraId="2E8138E1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i/>
          <w:iCs/>
          <w:sz w:val="28"/>
          <w:szCs w:val="28"/>
        </w:rPr>
        <w:t>Focal infection, generalized infection</w:t>
      </w:r>
    </w:p>
    <w:p w14:paraId="2E6FDFC3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sz w:val="28"/>
          <w:szCs w:val="28"/>
        </w:rPr>
        <w:t>Distribution of the causative agent and its toxin in the body</w:t>
      </w:r>
    </w:p>
    <w:p w14:paraId="14E81562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i/>
          <w:iCs/>
          <w:sz w:val="28"/>
          <w:szCs w:val="28"/>
        </w:rPr>
        <w:t xml:space="preserve">Bacteremia (sepsis), </w:t>
      </w:r>
      <w:proofErr w:type="spellStart"/>
      <w:r w:rsidRPr="00764E24">
        <w:rPr>
          <w:rFonts w:ascii="Times New Roman" w:hAnsi="Times New Roman" w:cs="Times New Roman"/>
          <w:i/>
          <w:iCs/>
          <w:sz w:val="28"/>
          <w:szCs w:val="28"/>
        </w:rPr>
        <w:t>virusemia</w:t>
      </w:r>
      <w:proofErr w:type="spellEnd"/>
      <w:r w:rsidRPr="00764E24">
        <w:rPr>
          <w:rFonts w:ascii="Times New Roman" w:hAnsi="Times New Roman" w:cs="Times New Roman"/>
          <w:i/>
          <w:iCs/>
          <w:sz w:val="28"/>
          <w:szCs w:val="28"/>
        </w:rPr>
        <w:t>, toxemia</w:t>
      </w:r>
    </w:p>
    <w:p w14:paraId="26890667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Depending on number of </w:t>
      </w:r>
      <w:proofErr w:type="gramStart"/>
      <w:r w:rsidRPr="00764E24">
        <w:rPr>
          <w:rFonts w:ascii="Times New Roman" w:hAnsi="Times New Roman" w:cs="Times New Roman"/>
          <w:b/>
          <w:bCs/>
          <w:sz w:val="28"/>
          <w:szCs w:val="28"/>
        </w:rPr>
        <w:t>he</w:t>
      </w:r>
      <w:proofErr w:type="gramEnd"/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 pathogen</w:t>
      </w:r>
    </w:p>
    <w:p w14:paraId="71C760ED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764E24">
        <w:rPr>
          <w:rFonts w:ascii="Times New Roman" w:hAnsi="Times New Roman" w:cs="Times New Roman"/>
          <w:i/>
          <w:iCs/>
          <w:sz w:val="28"/>
          <w:szCs w:val="28"/>
        </w:rPr>
        <w:t>mоnоinfеction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, </w:t>
      </w:r>
      <w:r w:rsidRPr="00764E24">
        <w:rPr>
          <w:rFonts w:ascii="Times New Roman" w:hAnsi="Times New Roman" w:cs="Times New Roman"/>
          <w:i/>
          <w:iCs/>
          <w:sz w:val="28"/>
          <w:szCs w:val="28"/>
        </w:rPr>
        <w:t>mix-infection</w:t>
      </w:r>
    </w:p>
    <w:p w14:paraId="08DE5731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Superinfection- </w:t>
      </w:r>
      <w:r w:rsidRPr="00764E24">
        <w:rPr>
          <w:rFonts w:ascii="Times New Roman" w:hAnsi="Times New Roman" w:cs="Times New Roman"/>
          <w:sz w:val="28"/>
          <w:szCs w:val="28"/>
        </w:rPr>
        <w:t xml:space="preserve">infection with the same agent before the disease is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 xml:space="preserve">cured  </w:t>
      </w:r>
      <w:proofErr w:type="spellStart"/>
      <w:r w:rsidRPr="00764E24">
        <w:rPr>
          <w:rFonts w:ascii="Times New Roman" w:hAnsi="Times New Roman" w:cs="Times New Roman"/>
          <w:b/>
          <w:bCs/>
          <w:sz w:val="28"/>
          <w:szCs w:val="28"/>
        </w:rPr>
        <w:t>R</w:t>
      </w:r>
      <w:proofErr w:type="gramEnd"/>
      <w:r w:rsidRPr="00764E24">
        <w:rPr>
          <w:rFonts w:ascii="Times New Roman" w:hAnsi="Times New Roman" w:cs="Times New Roman"/>
          <w:b/>
          <w:bCs/>
          <w:sz w:val="28"/>
          <w:szCs w:val="28"/>
        </w:rPr>
        <w:t>еinfеction</w:t>
      </w:r>
      <w:proofErr w:type="spellEnd"/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764E24">
        <w:rPr>
          <w:rFonts w:ascii="Times New Roman" w:hAnsi="Times New Roman" w:cs="Times New Roman"/>
          <w:sz w:val="28"/>
          <w:szCs w:val="28"/>
        </w:rPr>
        <w:t>infection with the same agent after complete recovery of  the infectious disease</w:t>
      </w:r>
    </w:p>
    <w:p w14:paraId="54C3A647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4E24">
        <w:rPr>
          <w:rFonts w:ascii="Times New Roman" w:hAnsi="Times New Roman" w:cs="Times New Roman"/>
          <w:b/>
          <w:bCs/>
          <w:sz w:val="28"/>
          <w:szCs w:val="28"/>
        </w:rPr>
        <w:t>Rеcidive</w:t>
      </w:r>
      <w:proofErr w:type="spellEnd"/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764E24">
        <w:rPr>
          <w:rFonts w:ascii="Times New Roman" w:hAnsi="Times New Roman" w:cs="Times New Roman"/>
          <w:sz w:val="28"/>
          <w:szCs w:val="28"/>
        </w:rPr>
        <w:t xml:space="preserve">recurrence of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syptoms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without new infection</w:t>
      </w:r>
    </w:p>
    <w:p w14:paraId="3A8A318B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sz w:val="28"/>
          <w:szCs w:val="28"/>
        </w:rPr>
        <w:t>Depending on how long the pathogen stays in the body</w:t>
      </w:r>
    </w:p>
    <w:p w14:paraId="629B7065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64E24">
        <w:rPr>
          <w:rFonts w:ascii="Times New Roman" w:hAnsi="Times New Roman" w:cs="Times New Roman"/>
          <w:sz w:val="28"/>
          <w:szCs w:val="28"/>
        </w:rPr>
        <w:t xml:space="preserve">Acute infections are relatively short, lasting from 1 week to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1  month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(flu, measles, plague, etc.).</w:t>
      </w:r>
    </w:p>
    <w:p w14:paraId="0033B6CD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lastRenderedPageBreak/>
        <w:t xml:space="preserve">- Chronic infections, as a rule, have a long course (6 months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and  more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>) (tuberculosis, leprosy, brucellosis, syphilis, etc.).Chronic  infections are accompanied by long-term stay of microorganism  in body –</w:t>
      </w:r>
      <w:r w:rsidRPr="00764E24">
        <w:rPr>
          <w:rFonts w:ascii="Times New Roman" w:hAnsi="Times New Roman" w:cs="Times New Roman"/>
          <w:i/>
          <w:iCs/>
          <w:sz w:val="28"/>
          <w:szCs w:val="28"/>
        </w:rPr>
        <w:t>persistence</w:t>
      </w:r>
      <w:r w:rsidRPr="00764E24">
        <w:rPr>
          <w:rFonts w:ascii="Times New Roman" w:hAnsi="Times New Roman" w:cs="Times New Roman"/>
          <w:sz w:val="28"/>
          <w:szCs w:val="28"/>
        </w:rPr>
        <w:t>.</w:t>
      </w:r>
    </w:p>
    <w:p w14:paraId="5AF87D5C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Microbial carriage </w:t>
      </w:r>
      <w:r w:rsidRPr="00764E2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64E24">
        <w:rPr>
          <w:rFonts w:ascii="Times New Roman" w:hAnsi="Times New Roman" w:cs="Times New Roman"/>
          <w:sz w:val="28"/>
          <w:szCs w:val="28"/>
        </w:rPr>
        <w:t xml:space="preserve">bacterial, parasitic, viral, mycobacterial, etc.) -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the  pathogen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can remain in the body for a certain period of time, sometimes for  life. Microbial carriage sometimes manifests as a latent, hidden, or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dormant  infection</w:t>
      </w:r>
      <w:proofErr w:type="gramEnd"/>
      <w:r w:rsidRPr="00764E2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</w:p>
    <w:p w14:paraId="09EE16AE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Depending on clinical manifestations</w:t>
      </w:r>
    </w:p>
    <w:p w14:paraId="0DE8D46D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i/>
          <w:iCs/>
          <w:sz w:val="28"/>
          <w:szCs w:val="28"/>
        </w:rPr>
        <w:t xml:space="preserve">- Typical, atypical, </w:t>
      </w:r>
      <w:proofErr w:type="spellStart"/>
      <w:r w:rsidRPr="00764E24">
        <w:rPr>
          <w:rFonts w:ascii="Times New Roman" w:hAnsi="Times New Roman" w:cs="Times New Roman"/>
          <w:i/>
          <w:iCs/>
          <w:sz w:val="28"/>
          <w:szCs w:val="28"/>
        </w:rPr>
        <w:t>inapparant</w:t>
      </w:r>
      <w:proofErr w:type="spellEnd"/>
      <w:r w:rsidRPr="00764E24">
        <w:rPr>
          <w:rFonts w:ascii="Times New Roman" w:hAnsi="Times New Roman" w:cs="Times New Roman"/>
          <w:i/>
          <w:iCs/>
          <w:sz w:val="28"/>
          <w:szCs w:val="28"/>
        </w:rPr>
        <w:t xml:space="preserve"> (latent, hidden, subclinical, asymptomatic</w:t>
      </w:r>
      <w:proofErr w:type="gramStart"/>
      <w:r w:rsidRPr="00764E24">
        <w:rPr>
          <w:rFonts w:ascii="Times New Roman" w:hAnsi="Times New Roman" w:cs="Times New Roman"/>
          <w:i/>
          <w:iCs/>
          <w:sz w:val="28"/>
          <w:szCs w:val="28"/>
        </w:rPr>
        <w:t>),  fulminant</w:t>
      </w:r>
      <w:proofErr w:type="gramEnd"/>
      <w:r w:rsidRPr="00764E24">
        <w:rPr>
          <w:rFonts w:ascii="Times New Roman" w:hAnsi="Times New Roman" w:cs="Times New Roman"/>
          <w:i/>
          <w:iCs/>
          <w:sz w:val="28"/>
          <w:szCs w:val="28"/>
        </w:rPr>
        <w:t>), abortive.</w:t>
      </w:r>
    </w:p>
    <w:p w14:paraId="4BA14315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 epidemic </w:t>
      </w:r>
      <w:r w:rsidRPr="00764E24">
        <w:rPr>
          <w:rFonts w:ascii="Times New Roman" w:hAnsi="Times New Roman" w:cs="Times New Roman"/>
          <w:sz w:val="28"/>
          <w:szCs w:val="28"/>
        </w:rPr>
        <w:t xml:space="preserve">is a mass spread of an infectious disease in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a  certain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area and for a certain period of time.</w:t>
      </w:r>
    </w:p>
    <w:p w14:paraId="04975D11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If a disease spreads to countries or even continents, it is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called  a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pandemic.</w:t>
      </w:r>
    </w:p>
    <w:p w14:paraId="3DD9FFE3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Sometimes the infection occurs in the form of a single disease</w:t>
      </w:r>
    </w:p>
    <w:p w14:paraId="6F3A6F78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sporadic disease.</w:t>
      </w:r>
    </w:p>
    <w:p w14:paraId="2FD33DCA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Infectious diseases are called endemic if they are found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only  in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a certain area. Endemics are </w:t>
      </w:r>
      <w:r w:rsidRPr="00764E24">
        <w:rPr>
          <w:rFonts w:ascii="Times New Roman" w:hAnsi="Times New Roman" w:cs="Times New Roman"/>
          <w:i/>
          <w:iCs/>
          <w:sz w:val="28"/>
          <w:szCs w:val="28"/>
        </w:rPr>
        <w:t xml:space="preserve">natural-focal </w:t>
      </w:r>
      <w:r w:rsidRPr="00764E24">
        <w:rPr>
          <w:rFonts w:ascii="Times New Roman" w:hAnsi="Times New Roman" w:cs="Times New Roman"/>
          <w:sz w:val="28"/>
          <w:szCs w:val="28"/>
        </w:rPr>
        <w:t xml:space="preserve">disease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with  source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and vectors localized in certain areas.</w:t>
      </w:r>
    </w:p>
    <w:p w14:paraId="0AC14090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Laboratory animal inoculation is performed to:  Evaluate of pathogenicity and virulence of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microbes,  Obtain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of pure culture from pathological material,  Create of experimental infections</w:t>
      </w:r>
    </w:p>
    <w:p w14:paraId="4FD2BE84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Selection of animals by weight, sex and age</w:t>
      </w:r>
    </w:p>
    <w:p w14:paraId="62E39D00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- When choosing laboratory animals, their sensitivity to the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studied  pathogen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is taken into account (for example, guinea pigs - susceptible  to tuberculosis, diphtheria, plague, black sores, white mice - tularemia,  botulism, tetanus, etc.).</w:t>
      </w:r>
    </w:p>
    <w:p w14:paraId="6969146B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All instruments used during operation must be sterile.</w:t>
      </w:r>
    </w:p>
    <w:p w14:paraId="7F4131A5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The material to be injected into the animal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is  dissolved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in a sterile saline. The prepared solution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is  collected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in a syringe. Air bubbles and excess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of  material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should be discarded on sterile cotton soaked  in 5% chloramine, 5% carbolic acid, or alcohol.</w:t>
      </w:r>
    </w:p>
    <w:p w14:paraId="031A92E9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After the animals have been infected, all used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tools  must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be sterilized in an autoclave.</w:t>
      </w:r>
    </w:p>
    <w:p w14:paraId="02CEE66F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sz w:val="28"/>
          <w:szCs w:val="28"/>
        </w:rPr>
        <w:t>Methods of laboratory animal inoculation</w:t>
      </w:r>
    </w:p>
    <w:p w14:paraId="566ADA5C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Laboratory animals (rabbits, guinea pigs,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white  mice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, rats, etc.) can be inoculated by  </w:t>
      </w:r>
    </w:p>
    <w:p w14:paraId="5C47DCF0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scarification, </w:t>
      </w:r>
    </w:p>
    <w:p w14:paraId="4BF3C8CA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intracutaneously,  </w:t>
      </w:r>
    </w:p>
    <w:p w14:paraId="626AD2E9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subcutaneously, </w:t>
      </w:r>
    </w:p>
    <w:p w14:paraId="372A1334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intramuscularly,  </w:t>
      </w:r>
    </w:p>
    <w:p w14:paraId="642F9492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intravenously, </w:t>
      </w:r>
    </w:p>
    <w:p w14:paraId="10638759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intra-abdominally, </w:t>
      </w:r>
    </w:p>
    <w:p w14:paraId="554C20CC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intranasally,  </w:t>
      </w:r>
    </w:p>
    <w:p w14:paraId="6493062D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orally, </w:t>
      </w:r>
    </w:p>
    <w:p w14:paraId="7760E4E7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intratracheally, </w:t>
      </w:r>
    </w:p>
    <w:p w14:paraId="5B3A7C16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intracerebrally, etc.</w:t>
      </w:r>
    </w:p>
    <w:p w14:paraId="2B17475C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lastRenderedPageBreak/>
        <w:t xml:space="preserve">The purpose of bacteriological examination of an animal's body is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to  detect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the microbe that caused the animal's death or illness, to find  its location in the body, and to obtain a culture of the pathogen.</w:t>
      </w:r>
    </w:p>
    <w:p w14:paraId="37196319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In order to protect the specimen from contamination with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microbes,  the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autopsy and culture materials are taken immediately after the  death of the animal and in accordance with aseptic rules.</w:t>
      </w:r>
    </w:p>
    <w:p w14:paraId="63FB8548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If animals does not die, they are killed in accordance with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the  principles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of </w:t>
      </w:r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bioethics</w:t>
      </w:r>
      <w:r w:rsidRPr="00764E24">
        <w:rPr>
          <w:rFonts w:ascii="Times New Roman" w:hAnsi="Times New Roman" w:cs="Times New Roman"/>
          <w:sz w:val="28"/>
          <w:szCs w:val="28"/>
        </w:rPr>
        <w:t xml:space="preserve">. These principles are based on the fact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that  manipulations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on laboratory animals are performed under complete  anesthesia.</w:t>
      </w:r>
    </w:p>
    <w:p w14:paraId="509D6F38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sz w:val="28"/>
          <w:szCs w:val="28"/>
        </w:rPr>
        <w:t>If animal alive:</w:t>
      </w:r>
    </w:p>
    <w:p w14:paraId="42C08D96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Blood</w:t>
      </w:r>
    </w:p>
    <w:p w14:paraId="70048FF3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Abdominal cavity exudate.</w:t>
      </w:r>
    </w:p>
    <w:p w14:paraId="7A136305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sz w:val="28"/>
          <w:szCs w:val="28"/>
        </w:rPr>
        <w:t>If animal dead</w:t>
      </w:r>
      <w:r w:rsidRPr="00764E24">
        <w:rPr>
          <w:rFonts w:ascii="Times New Roman" w:hAnsi="Times New Roman" w:cs="Times New Roman"/>
          <w:sz w:val="28"/>
          <w:szCs w:val="28"/>
        </w:rPr>
        <w:t>:</w:t>
      </w:r>
    </w:p>
    <w:p w14:paraId="54CABFDC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Blood</w:t>
      </w:r>
    </w:p>
    <w:p w14:paraId="012F3D4F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Spinal fluid</w:t>
      </w:r>
    </w:p>
    <w:p w14:paraId="0C4F9FC6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Fluids from different cavities.</w:t>
      </w:r>
    </w:p>
    <w:p w14:paraId="37293F11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After dissection, the internal organs are examined,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swabs  prepared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from the organs are inoculated onto blood (the surface  of the organ section is touched to the surface of the nutrient  medium).</w:t>
      </w:r>
    </w:p>
    <w:p w14:paraId="44653994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4E24">
        <w:rPr>
          <w:rFonts w:ascii="Times New Roman" w:hAnsi="Times New Roman" w:cs="Times New Roman"/>
          <w:sz w:val="28"/>
          <w:szCs w:val="28"/>
        </w:rPr>
        <w:t>Parallely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, smears from liver, spleen, kidneys are prepared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and  fixed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Nikiforov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solution (a mixture of equal volumes of  alcohol and ether), stained with methylene blue or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Gimza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and  examined under microscope.</w:t>
      </w:r>
    </w:p>
    <w:p w14:paraId="7A5ECAC3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Inoculated nutrient media are incubated for 24-48 hours at 37°C.</w:t>
      </w:r>
    </w:p>
    <w:p w14:paraId="21959F8A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Microorganism isolated after cultivation are identified based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on  their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morphological, cultural, biochemical etc. features.</w:t>
      </w:r>
    </w:p>
    <w:p w14:paraId="500AF833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After dissection, the animal's corpse is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burned,  sterilized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in autoclave or boiled in phenol  solution for 1-2 hours.</w:t>
      </w:r>
    </w:p>
    <w:p w14:paraId="4FE0A2BB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All tools, tubs and plates for fixation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are  treated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with disinfectant solution or sterilized  in an autoclave.</w:t>
      </w:r>
    </w:p>
    <w:p w14:paraId="611DB2BE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For this purpose, average lethal dose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is  determined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>(LD</w:t>
      </w:r>
      <w:r w:rsidRPr="00764E24">
        <w:rPr>
          <w:rFonts w:ascii="Times New Roman" w:hAnsi="Times New Roman" w:cs="Times New Roman"/>
          <w:sz w:val="28"/>
          <w:szCs w:val="28"/>
          <w:vertAlign w:val="subscript"/>
        </w:rPr>
        <w:t>50</w:t>
      </w:r>
      <w:r w:rsidRPr="00764E24">
        <w:rPr>
          <w:rFonts w:ascii="Times New Roman" w:hAnsi="Times New Roman" w:cs="Times New Roman"/>
          <w:sz w:val="28"/>
          <w:szCs w:val="28"/>
        </w:rPr>
        <w:t>).</w:t>
      </w:r>
    </w:p>
    <w:p w14:paraId="4B5F0E9F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When evaluating LD</w:t>
      </w:r>
      <w:r w:rsidRPr="00764E24">
        <w:rPr>
          <w:rFonts w:ascii="Times New Roman" w:hAnsi="Times New Roman" w:cs="Times New Roman"/>
          <w:sz w:val="28"/>
          <w:szCs w:val="28"/>
          <w:vertAlign w:val="subscript"/>
        </w:rPr>
        <w:t xml:space="preserve">50 </w:t>
      </w:r>
      <w:r w:rsidRPr="00764E24">
        <w:rPr>
          <w:rFonts w:ascii="Times New Roman" w:hAnsi="Times New Roman" w:cs="Times New Roman"/>
          <w:sz w:val="28"/>
          <w:szCs w:val="28"/>
        </w:rPr>
        <w:t xml:space="preserve">species, sex, weight, are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taken  into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account.</w:t>
      </w:r>
    </w:p>
    <w:p w14:paraId="18C0BD4F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Several dilutions (10</w:t>
      </w:r>
      <w:r w:rsidRPr="00764E24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764E24">
        <w:rPr>
          <w:rFonts w:ascii="Times New Roman" w:hAnsi="Times New Roman" w:cs="Times New Roman"/>
          <w:sz w:val="28"/>
          <w:szCs w:val="28"/>
        </w:rPr>
        <w:t>, 10</w:t>
      </w:r>
      <w:r w:rsidRPr="00764E24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764E24">
        <w:rPr>
          <w:rFonts w:ascii="Times New Roman" w:hAnsi="Times New Roman" w:cs="Times New Roman"/>
          <w:sz w:val="28"/>
          <w:szCs w:val="28"/>
        </w:rPr>
        <w:t>, 10</w:t>
      </w:r>
      <w:r w:rsidRPr="00764E24">
        <w:rPr>
          <w:rFonts w:ascii="Times New Roman" w:hAnsi="Times New Roman" w:cs="Times New Roman"/>
          <w:sz w:val="28"/>
          <w:szCs w:val="28"/>
          <w:vertAlign w:val="superscript"/>
        </w:rPr>
        <w:t xml:space="preserve">-3 </w:t>
      </w:r>
      <w:r w:rsidRPr="00764E24">
        <w:rPr>
          <w:rFonts w:ascii="Times New Roman" w:hAnsi="Times New Roman" w:cs="Times New Roman"/>
          <w:sz w:val="28"/>
          <w:szCs w:val="28"/>
        </w:rPr>
        <w:t xml:space="preserve">etc.)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of  microorganism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culture are injected in different  groups of animals(at least 5-6 animals in one group).</w:t>
      </w:r>
    </w:p>
    <w:p w14:paraId="352B477B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After a certain period of time LD</w:t>
      </w:r>
      <w:r w:rsidRPr="00764E24">
        <w:rPr>
          <w:rFonts w:ascii="Times New Roman" w:hAnsi="Times New Roman" w:cs="Times New Roman"/>
          <w:sz w:val="28"/>
          <w:szCs w:val="28"/>
          <w:vertAlign w:val="subscript"/>
        </w:rPr>
        <w:t>50</w:t>
      </w:r>
      <w:r w:rsidRPr="00764E24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64E24">
        <w:rPr>
          <w:rFonts w:ascii="Times New Roman" w:hAnsi="Times New Roman" w:cs="Times New Roman"/>
          <w:sz w:val="28"/>
          <w:szCs w:val="28"/>
        </w:rPr>
        <w:t xml:space="preserve">evaluated in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each  group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based on number of death animals.</w:t>
      </w:r>
    </w:p>
    <w:p w14:paraId="5B53DE07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At present, due to the </w:t>
      </w:r>
      <w:r w:rsidRPr="00764E24">
        <w:rPr>
          <w:rFonts w:ascii="Times New Roman" w:hAnsi="Times New Roman" w:cs="Times New Roman"/>
          <w:b/>
          <w:bCs/>
          <w:sz w:val="28"/>
          <w:szCs w:val="28"/>
        </w:rPr>
        <w:t>principles of bioethics</w:t>
      </w:r>
    </w:p>
    <w:p w14:paraId="3B798F88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>the use of laboratory animals is limited.</w:t>
      </w:r>
    </w:p>
    <w:p w14:paraId="418417D8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For this purpose, other methods are used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-  infection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of cell cultures, chicken embryos,  primitive cultures.</w:t>
      </w:r>
    </w:p>
    <w:p w14:paraId="03937F3B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Individual pathogenic factors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of  microorganisms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or their genetic determinants  are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alsoevaluated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>.</w:t>
      </w:r>
    </w:p>
    <w:p w14:paraId="7FA1B6EB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lastRenderedPageBreak/>
        <w:t xml:space="preserve">To determine the ability of microbes for adhesion, invasion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and  cytotoxicity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, standard one layer tissue cultures (HeLa, Hep-2,  etc.) is infected. After certain periods of time, the culture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fluid  is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discarded, the tissue layer is washed to remove unbound  microorganisms, and microscopy is performed after </w:t>
      </w:r>
      <w:proofErr w:type="spellStart"/>
      <w:r w:rsidRPr="00764E24">
        <w:rPr>
          <w:rFonts w:ascii="Times New Roman" w:hAnsi="Times New Roman" w:cs="Times New Roman"/>
          <w:sz w:val="28"/>
          <w:szCs w:val="28"/>
        </w:rPr>
        <w:t>fixatio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>.</w:t>
      </w:r>
    </w:p>
    <w:p w14:paraId="79F343BD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Under the microscope, 200-300 tissue cells are counted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taking  into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account cytopathic effect, intracellular and extracellular  microorganisms.</w:t>
      </w:r>
    </w:p>
    <w:p w14:paraId="047A98EF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The number of intracellular and extracellular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microorganisms  per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cell (</w:t>
      </w:r>
      <w:r w:rsidRPr="00764E24">
        <w:rPr>
          <w:rFonts w:ascii="Times New Roman" w:hAnsi="Times New Roman" w:cs="Times New Roman"/>
          <w:b/>
          <w:bCs/>
          <w:sz w:val="28"/>
          <w:szCs w:val="28"/>
        </w:rPr>
        <w:t>adhesion and invasion indexes</w:t>
      </w:r>
      <w:r w:rsidRPr="00764E24">
        <w:rPr>
          <w:rFonts w:ascii="Times New Roman" w:hAnsi="Times New Roman" w:cs="Times New Roman"/>
          <w:sz w:val="28"/>
          <w:szCs w:val="28"/>
        </w:rPr>
        <w:t>), the percentage of  cytopathic cells (</w:t>
      </w:r>
      <w:r w:rsidRPr="00764E24">
        <w:rPr>
          <w:rFonts w:ascii="Times New Roman" w:hAnsi="Times New Roman" w:cs="Times New Roman"/>
          <w:b/>
          <w:bCs/>
          <w:sz w:val="28"/>
          <w:szCs w:val="28"/>
        </w:rPr>
        <w:t>cytotoxicity index</w:t>
      </w:r>
      <w:r w:rsidRPr="00764E24">
        <w:rPr>
          <w:rFonts w:ascii="Times New Roman" w:hAnsi="Times New Roman" w:cs="Times New Roman"/>
          <w:sz w:val="28"/>
          <w:szCs w:val="28"/>
        </w:rPr>
        <w:t>) is determined.</w:t>
      </w:r>
    </w:p>
    <w:p w14:paraId="33D3CE18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Pathogenicity enzymes are direct indicators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of  microorganism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pathogenicity.</w:t>
      </w:r>
    </w:p>
    <w:p w14:paraId="5F963513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In practice, it is used to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differentiate  pathogenic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microorganisms from saprophytes.</w:t>
      </w:r>
    </w:p>
    <w:p w14:paraId="2524AAED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The examined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microbial  culture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is inoculated into  sterile blood plasma with  citrate and incubated at 37</w:t>
      </w:r>
      <w:r w:rsidRPr="00764E2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64E24">
        <w:rPr>
          <w:rFonts w:ascii="Times New Roman" w:hAnsi="Times New Roman" w:cs="Times New Roman"/>
          <w:sz w:val="28"/>
          <w:szCs w:val="28"/>
        </w:rPr>
        <w:t>C  for 2-5 hours.</w:t>
      </w:r>
    </w:p>
    <w:p w14:paraId="1F86ABC6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4E24">
        <w:rPr>
          <w:rFonts w:ascii="Times New Roman" w:hAnsi="Times New Roman" w:cs="Times New Roman"/>
          <w:sz w:val="28"/>
          <w:szCs w:val="28"/>
        </w:rPr>
        <w:t>Plasmacoagulase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positive  microbes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ab/>
        <w:t>clot the plasma, while  in the control tube</w:t>
      </w:r>
      <w:r w:rsidRPr="00764E24">
        <w:rPr>
          <w:rFonts w:ascii="Times New Roman" w:hAnsi="Times New Roman" w:cs="Times New Roman"/>
          <w:sz w:val="28"/>
          <w:szCs w:val="28"/>
        </w:rPr>
        <w:tab/>
        <w:t>the plasma  remains liquid.</w:t>
      </w:r>
    </w:p>
    <w:p w14:paraId="3A9652FD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Determination of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 xml:space="preserve">the  </w:t>
      </w:r>
      <w:proofErr w:type="spellStart"/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lecithinase</w:t>
      </w:r>
      <w:proofErr w:type="spellEnd"/>
      <w:proofErr w:type="gramEnd"/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64E24">
        <w:rPr>
          <w:rFonts w:ascii="Times New Roman" w:hAnsi="Times New Roman" w:cs="Times New Roman"/>
          <w:sz w:val="28"/>
          <w:szCs w:val="28"/>
        </w:rPr>
        <w:t>is based on the  breakdown of a substrate  containing lecithin.</w:t>
      </w:r>
    </w:p>
    <w:p w14:paraId="33FA86C8" w14:textId="5B7A53CF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The examined microbial culture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is  inoculated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into Petri dishes  containing egg-wrapped agar  and incubated for one day at  37</w:t>
      </w:r>
      <w:r w:rsidRPr="00764E2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64E24">
        <w:rPr>
          <w:rFonts w:ascii="Times New Roman" w:hAnsi="Times New Roman" w:cs="Times New Roman"/>
          <w:sz w:val="28"/>
          <w:szCs w:val="28"/>
        </w:rPr>
        <w:t>C.</w:t>
      </w:r>
    </w:p>
    <w:p w14:paraId="2D117C73" w14:textId="0350CD02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4E24">
        <w:rPr>
          <w:rFonts w:ascii="Times New Roman" w:hAnsi="Times New Roman" w:cs="Times New Roman"/>
          <w:sz w:val="28"/>
          <w:szCs w:val="28"/>
        </w:rPr>
        <w:t>Lecithinase</w:t>
      </w:r>
      <w:proofErr w:type="spellEnd"/>
      <w:r w:rsidRPr="00764E24">
        <w:rPr>
          <w:rFonts w:ascii="Times New Roman" w:hAnsi="Times New Roman" w:cs="Times New Roman"/>
          <w:sz w:val="28"/>
          <w:szCs w:val="28"/>
        </w:rPr>
        <w:t xml:space="preserve"> activity is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manifested  by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the formation of a blurred  border around the colonies.</w:t>
      </w:r>
    </w:p>
    <w:p w14:paraId="5F1E26F2" w14:textId="77777777" w:rsidR="00764E24" w:rsidRPr="00764E24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Hyaluronidase </w:t>
      </w:r>
      <w:r w:rsidRPr="00764E24">
        <w:rPr>
          <w:rFonts w:ascii="Times New Roman" w:hAnsi="Times New Roman" w:cs="Times New Roman"/>
          <w:sz w:val="28"/>
          <w:szCs w:val="28"/>
        </w:rPr>
        <w:t xml:space="preserve">detection is based on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the  hydrolysis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of hyaluronic acid by the action of  this enzyme.</w:t>
      </w:r>
    </w:p>
    <w:p w14:paraId="34F18D22" w14:textId="31C01F6E" w:rsidR="00D61916" w:rsidRDefault="00764E24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E24">
        <w:rPr>
          <w:rFonts w:ascii="Times New Roman" w:hAnsi="Times New Roman" w:cs="Times New Roman"/>
          <w:sz w:val="28"/>
          <w:szCs w:val="28"/>
        </w:rPr>
        <w:t xml:space="preserve">The examined microbial culture is inoculated on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a  substrate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containing hyaluronic acid. </w:t>
      </w:r>
      <w:proofErr w:type="gramStart"/>
      <w:r w:rsidRPr="00764E24">
        <w:rPr>
          <w:rFonts w:ascii="Times New Roman" w:hAnsi="Times New Roman" w:cs="Times New Roman"/>
          <w:sz w:val="28"/>
          <w:szCs w:val="28"/>
        </w:rPr>
        <w:t>After  incubation</w:t>
      </w:r>
      <w:proofErr w:type="gramEnd"/>
      <w:r w:rsidRPr="00764E24">
        <w:rPr>
          <w:rFonts w:ascii="Times New Roman" w:hAnsi="Times New Roman" w:cs="Times New Roman"/>
          <w:sz w:val="28"/>
          <w:szCs w:val="28"/>
        </w:rPr>
        <w:t xml:space="preserve"> for 15 minutes at 37</w:t>
      </w:r>
      <w:r w:rsidRPr="00764E2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64E24">
        <w:rPr>
          <w:rFonts w:ascii="Times New Roman" w:hAnsi="Times New Roman" w:cs="Times New Roman"/>
          <w:sz w:val="28"/>
          <w:szCs w:val="28"/>
        </w:rPr>
        <w:t>C, 2-3 drops of  acetic acid are added.</w:t>
      </w:r>
    </w:p>
    <w:p w14:paraId="120EB105" w14:textId="04B528F9" w:rsidR="00764E24" w:rsidRPr="00D61916" w:rsidRDefault="00D61916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9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="00764E24" w:rsidRPr="00D619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n the presence of hyaluronic acid, solid </w:t>
      </w:r>
      <w:proofErr w:type="gramStart"/>
      <w:r w:rsidR="00764E24" w:rsidRPr="00D619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mucus  clots</w:t>
      </w:r>
      <w:proofErr w:type="gramEnd"/>
      <w:r w:rsidR="00764E24" w:rsidRPr="00D619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are formed in the test tubes.</w:t>
      </w:r>
    </w:p>
    <w:p w14:paraId="333597E3" w14:textId="77777777" w:rsidR="00D61916" w:rsidRPr="00D61916" w:rsidRDefault="00D61916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916">
        <w:rPr>
          <w:rFonts w:ascii="Times New Roman" w:hAnsi="Times New Roman" w:cs="Times New Roman"/>
          <w:sz w:val="28"/>
          <w:szCs w:val="28"/>
        </w:rPr>
        <w:t xml:space="preserve">In order to determine </w:t>
      </w:r>
      <w:proofErr w:type="gramStart"/>
      <w:r w:rsidRPr="00D61916">
        <w:rPr>
          <w:rFonts w:ascii="Times New Roman" w:hAnsi="Times New Roman" w:cs="Times New Roman"/>
          <w:sz w:val="28"/>
          <w:szCs w:val="28"/>
        </w:rPr>
        <w:t xml:space="preserve">the  </w:t>
      </w:r>
      <w:r w:rsidRPr="00D619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hemolytic</w:t>
      </w:r>
      <w:proofErr w:type="gramEnd"/>
      <w:r w:rsidRPr="00D619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activity, </w:t>
      </w:r>
      <w:r w:rsidRPr="00D61916">
        <w:rPr>
          <w:rFonts w:ascii="Times New Roman" w:hAnsi="Times New Roman" w:cs="Times New Roman"/>
          <w:sz w:val="28"/>
          <w:szCs w:val="28"/>
        </w:rPr>
        <w:t>the  microbial culture is  inoculated into Petri dishes  with bloody agar.</w:t>
      </w:r>
    </w:p>
    <w:p w14:paraId="2A10A094" w14:textId="77777777" w:rsidR="00D61916" w:rsidRPr="00D61916" w:rsidRDefault="00D61916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916">
        <w:rPr>
          <w:rFonts w:ascii="Times New Roman" w:hAnsi="Times New Roman" w:cs="Times New Roman"/>
          <w:sz w:val="28"/>
          <w:szCs w:val="28"/>
        </w:rPr>
        <w:t xml:space="preserve">Incubated for one day </w:t>
      </w:r>
      <w:proofErr w:type="gramStart"/>
      <w:r w:rsidRPr="00D61916">
        <w:rPr>
          <w:rFonts w:ascii="Times New Roman" w:hAnsi="Times New Roman" w:cs="Times New Roman"/>
          <w:sz w:val="28"/>
          <w:szCs w:val="28"/>
        </w:rPr>
        <w:t>at  37</w:t>
      </w:r>
      <w:r w:rsidRPr="00D6191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proofErr w:type="gramEnd"/>
      <w:r w:rsidRPr="00D61916">
        <w:rPr>
          <w:rFonts w:ascii="Times New Roman" w:hAnsi="Times New Roman" w:cs="Times New Roman"/>
          <w:sz w:val="28"/>
          <w:szCs w:val="28"/>
        </w:rPr>
        <w:t>C.</w:t>
      </w:r>
    </w:p>
    <w:p w14:paraId="5AED21AF" w14:textId="77777777" w:rsidR="00D61916" w:rsidRPr="00D61916" w:rsidRDefault="00D61916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916">
        <w:rPr>
          <w:rFonts w:ascii="Times New Roman" w:hAnsi="Times New Roman" w:cs="Times New Roman"/>
          <w:sz w:val="28"/>
          <w:szCs w:val="28"/>
        </w:rPr>
        <w:t xml:space="preserve">a hemolysis zone </w:t>
      </w:r>
      <w:proofErr w:type="gramStart"/>
      <w:r w:rsidRPr="00D61916">
        <w:rPr>
          <w:rFonts w:ascii="Times New Roman" w:hAnsi="Times New Roman" w:cs="Times New Roman"/>
          <w:sz w:val="28"/>
          <w:szCs w:val="28"/>
        </w:rPr>
        <w:t>formed  around</w:t>
      </w:r>
      <w:proofErr w:type="gramEnd"/>
      <w:r w:rsidRPr="00D61916">
        <w:rPr>
          <w:rFonts w:ascii="Times New Roman" w:hAnsi="Times New Roman" w:cs="Times New Roman"/>
          <w:sz w:val="28"/>
          <w:szCs w:val="28"/>
        </w:rPr>
        <w:t xml:space="preserve"> the colonies  indicates hemolytic activity</w:t>
      </w:r>
    </w:p>
    <w:p w14:paraId="6260E28A" w14:textId="77777777" w:rsidR="00D61916" w:rsidRPr="00D61916" w:rsidRDefault="00D61916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916">
        <w:rPr>
          <w:rFonts w:ascii="Times New Roman" w:hAnsi="Times New Roman" w:cs="Times New Roman"/>
          <w:sz w:val="28"/>
          <w:szCs w:val="28"/>
        </w:rPr>
        <w:t xml:space="preserve">The synthesis of exotoxins by microorganisms is one of </w:t>
      </w:r>
      <w:proofErr w:type="gramStart"/>
      <w:r w:rsidRPr="00D61916">
        <w:rPr>
          <w:rFonts w:ascii="Times New Roman" w:hAnsi="Times New Roman" w:cs="Times New Roman"/>
          <w:sz w:val="28"/>
          <w:szCs w:val="28"/>
        </w:rPr>
        <w:t>the  main</w:t>
      </w:r>
      <w:proofErr w:type="gramEnd"/>
      <w:r w:rsidRPr="00D61916">
        <w:rPr>
          <w:rFonts w:ascii="Times New Roman" w:hAnsi="Times New Roman" w:cs="Times New Roman"/>
          <w:sz w:val="28"/>
          <w:szCs w:val="28"/>
        </w:rPr>
        <w:t xml:space="preserve"> indicators of its pathogenicity. In </w:t>
      </w:r>
      <w:proofErr w:type="gramStart"/>
      <w:r w:rsidRPr="00D61916">
        <w:rPr>
          <w:rFonts w:ascii="Times New Roman" w:hAnsi="Times New Roman" w:cs="Times New Roman"/>
          <w:sz w:val="28"/>
          <w:szCs w:val="28"/>
        </w:rPr>
        <w:t>classical  experiments</w:t>
      </w:r>
      <w:proofErr w:type="gramEnd"/>
      <w:r w:rsidRPr="00D61916">
        <w:rPr>
          <w:rFonts w:ascii="Times New Roman" w:hAnsi="Times New Roman" w:cs="Times New Roman"/>
          <w:sz w:val="28"/>
          <w:szCs w:val="28"/>
        </w:rPr>
        <w:t>, this feature was usually studied on laboratory  animals.</w:t>
      </w:r>
    </w:p>
    <w:p w14:paraId="39DFAFFC" w14:textId="77777777" w:rsidR="00D61916" w:rsidRPr="00D61916" w:rsidRDefault="00D61916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916">
        <w:rPr>
          <w:rFonts w:ascii="Times New Roman" w:hAnsi="Times New Roman" w:cs="Times New Roman"/>
          <w:sz w:val="28"/>
          <w:szCs w:val="28"/>
        </w:rPr>
        <w:t xml:space="preserve">At present, the ability to synthesize exotoxins can </w:t>
      </w:r>
      <w:proofErr w:type="gramStart"/>
      <w:r w:rsidRPr="00D61916">
        <w:rPr>
          <w:rFonts w:ascii="Times New Roman" w:hAnsi="Times New Roman" w:cs="Times New Roman"/>
          <w:sz w:val="28"/>
          <w:szCs w:val="28"/>
        </w:rPr>
        <w:t>be  determined</w:t>
      </w:r>
      <w:proofErr w:type="gramEnd"/>
      <w:r w:rsidRPr="00D61916">
        <w:rPr>
          <w:rFonts w:ascii="Times New Roman" w:hAnsi="Times New Roman" w:cs="Times New Roman"/>
          <w:sz w:val="28"/>
          <w:szCs w:val="28"/>
        </w:rPr>
        <w:t xml:space="preserve"> in cell cultures, chicken embryos, and primitive  cultures, as described above.</w:t>
      </w:r>
    </w:p>
    <w:p w14:paraId="556F26F2" w14:textId="77777777" w:rsidR="00D61916" w:rsidRPr="00D61916" w:rsidRDefault="00D61916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916">
        <w:rPr>
          <w:rFonts w:ascii="Times New Roman" w:hAnsi="Times New Roman" w:cs="Times New Roman"/>
          <w:sz w:val="28"/>
          <w:szCs w:val="28"/>
        </w:rPr>
        <w:t xml:space="preserve">Genetic determinants of toxins of microorganisms, such </w:t>
      </w:r>
      <w:proofErr w:type="gramStart"/>
      <w:r w:rsidRPr="00D61916">
        <w:rPr>
          <w:rFonts w:ascii="Times New Roman" w:hAnsi="Times New Roman" w:cs="Times New Roman"/>
          <w:sz w:val="28"/>
          <w:szCs w:val="28"/>
        </w:rPr>
        <w:t xml:space="preserve">as  </w:t>
      </w:r>
      <w:proofErr w:type="spellStart"/>
      <w:r w:rsidRPr="00D61916">
        <w:rPr>
          <w:rFonts w:ascii="Times New Roman" w:hAnsi="Times New Roman" w:cs="Times New Roman"/>
          <w:sz w:val="28"/>
          <w:szCs w:val="28"/>
        </w:rPr>
        <w:t>toxigenicity</w:t>
      </w:r>
      <w:proofErr w:type="spellEnd"/>
      <w:proofErr w:type="gramEnd"/>
      <w:r w:rsidRPr="00D61916">
        <w:rPr>
          <w:rFonts w:ascii="Times New Roman" w:hAnsi="Times New Roman" w:cs="Times New Roman"/>
          <w:sz w:val="28"/>
          <w:szCs w:val="28"/>
        </w:rPr>
        <w:t xml:space="preserve"> genes, are also identified.</w:t>
      </w:r>
    </w:p>
    <w:p w14:paraId="2435E7EF" w14:textId="77777777" w:rsidR="00D61916" w:rsidRPr="00D61916" w:rsidRDefault="00D61916" w:rsidP="00D61916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916">
        <w:rPr>
          <w:rFonts w:ascii="Times New Roman" w:hAnsi="Times New Roman" w:cs="Times New Roman"/>
          <w:sz w:val="28"/>
          <w:szCs w:val="28"/>
        </w:rPr>
        <w:t>The serological method - the precipitation reaction (</w:t>
      </w:r>
      <w:proofErr w:type="gramStart"/>
      <w:r w:rsidRPr="00D61916">
        <w:rPr>
          <w:rFonts w:ascii="Times New Roman" w:hAnsi="Times New Roman" w:cs="Times New Roman"/>
          <w:sz w:val="28"/>
          <w:szCs w:val="28"/>
        </w:rPr>
        <w:t>Sieve  method</w:t>
      </w:r>
      <w:proofErr w:type="gramEnd"/>
      <w:r w:rsidRPr="00D61916">
        <w:rPr>
          <w:rFonts w:ascii="Times New Roman" w:hAnsi="Times New Roman" w:cs="Times New Roman"/>
          <w:sz w:val="28"/>
          <w:szCs w:val="28"/>
        </w:rPr>
        <w:t>) is used to determine the exotoxin of diphtheria.</w:t>
      </w:r>
    </w:p>
    <w:p w14:paraId="67FA9217" w14:textId="77777777" w:rsidR="00764E24" w:rsidRPr="00764E24" w:rsidRDefault="00764E24" w:rsidP="00D61916">
      <w:pPr>
        <w:tabs>
          <w:tab w:val="left" w:pos="426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764E24" w:rsidRPr="00764E24" w:rsidSect="00D04092">
      <w:pgSz w:w="12240" w:h="15840"/>
      <w:pgMar w:top="54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B4B56"/>
    <w:multiLevelType w:val="hybridMultilevel"/>
    <w:tmpl w:val="A912A990"/>
    <w:lvl w:ilvl="0" w:tplc="7BF61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6A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349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FA3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45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0E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CC3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8EF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F65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FCA4564"/>
    <w:multiLevelType w:val="hybridMultilevel"/>
    <w:tmpl w:val="AE64BAF6"/>
    <w:lvl w:ilvl="0" w:tplc="7BF61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2E"/>
    <w:rsid w:val="00082097"/>
    <w:rsid w:val="000A295E"/>
    <w:rsid w:val="001204F3"/>
    <w:rsid w:val="00145DFA"/>
    <w:rsid w:val="001A06B7"/>
    <w:rsid w:val="00204B63"/>
    <w:rsid w:val="002101BA"/>
    <w:rsid w:val="0027212E"/>
    <w:rsid w:val="00277EAF"/>
    <w:rsid w:val="002A3E25"/>
    <w:rsid w:val="002E1C35"/>
    <w:rsid w:val="003D39D0"/>
    <w:rsid w:val="003D61E5"/>
    <w:rsid w:val="004E6834"/>
    <w:rsid w:val="00515FBD"/>
    <w:rsid w:val="005573A5"/>
    <w:rsid w:val="005D6B23"/>
    <w:rsid w:val="005F5586"/>
    <w:rsid w:val="006215BF"/>
    <w:rsid w:val="006F3E81"/>
    <w:rsid w:val="00713626"/>
    <w:rsid w:val="00754B40"/>
    <w:rsid w:val="00764E24"/>
    <w:rsid w:val="00787350"/>
    <w:rsid w:val="007C5F88"/>
    <w:rsid w:val="007C7D45"/>
    <w:rsid w:val="00807A33"/>
    <w:rsid w:val="00853728"/>
    <w:rsid w:val="008D72EE"/>
    <w:rsid w:val="00943DF6"/>
    <w:rsid w:val="00963AEF"/>
    <w:rsid w:val="009F219B"/>
    <w:rsid w:val="00A02DBD"/>
    <w:rsid w:val="00A60627"/>
    <w:rsid w:val="00B01E11"/>
    <w:rsid w:val="00B82941"/>
    <w:rsid w:val="00B97E68"/>
    <w:rsid w:val="00C364A0"/>
    <w:rsid w:val="00C45BD8"/>
    <w:rsid w:val="00CE3492"/>
    <w:rsid w:val="00D00856"/>
    <w:rsid w:val="00D04092"/>
    <w:rsid w:val="00D5733E"/>
    <w:rsid w:val="00D61916"/>
    <w:rsid w:val="00DE70D6"/>
    <w:rsid w:val="00DF0B50"/>
    <w:rsid w:val="00E0000F"/>
    <w:rsid w:val="00E161A1"/>
    <w:rsid w:val="00E45CC8"/>
    <w:rsid w:val="00E82A65"/>
    <w:rsid w:val="00EE37B5"/>
    <w:rsid w:val="00EF1F43"/>
    <w:rsid w:val="00F2076B"/>
    <w:rsid w:val="00FA5A77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B229"/>
  <w15:chartTrackingRefBased/>
  <w15:docId w15:val="{0C543064-97EF-4237-9AD8-DEB73720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F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9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8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0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0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7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2347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5714">
          <w:marLeft w:val="562"/>
          <w:marRight w:val="14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3238">
          <w:marLeft w:val="562"/>
          <w:marRight w:val="14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86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5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19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2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05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7102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819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8017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065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3469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0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2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4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5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9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52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4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38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9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93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4426">
          <w:marLeft w:val="21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0416">
          <w:marLeft w:val="21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4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416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63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28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4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00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90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2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65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106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7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3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3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95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04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7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73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46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3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80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0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1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4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0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9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66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2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71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54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8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08932">
          <w:marLeft w:val="562"/>
          <w:marRight w:val="0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4312">
          <w:marLeft w:val="562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49463">
          <w:marLeft w:val="562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2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25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3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8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9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19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4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4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48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45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7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63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87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15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1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9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38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6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121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30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6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6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7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6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3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86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01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90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3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1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2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1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3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9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1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1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9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0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3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45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19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0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611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2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40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0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17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6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51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6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2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72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74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6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43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6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6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9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3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2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83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4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47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89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85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7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66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0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63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7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8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24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41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70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9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6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94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0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59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23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9900">
          <w:marLeft w:val="23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875">
          <w:marLeft w:val="23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7410">
          <w:marLeft w:val="23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5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8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7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19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7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51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8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08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3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8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9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3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014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1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5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3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1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1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25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8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3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45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0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98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75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3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9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00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089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4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22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3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5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19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1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6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5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5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4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49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5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1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21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5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36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18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3488">
          <w:marLeft w:val="562"/>
          <w:marRight w:val="115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6587">
          <w:marLeft w:val="562"/>
          <w:marRight w:val="14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58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89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0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2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93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0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6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804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85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00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190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604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863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5971">
          <w:marLeft w:val="418"/>
          <w:marRight w:val="1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4085">
          <w:marLeft w:val="418"/>
          <w:marRight w:val="158"/>
          <w:marTop w:val="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5735">
          <w:marLeft w:val="418"/>
          <w:marRight w:val="389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9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13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99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9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5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6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4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402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54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0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4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3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9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1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3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1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7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49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7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8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7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89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53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48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0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1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5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82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2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0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0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42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5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9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53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81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30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6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7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50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4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93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03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4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60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33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13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2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2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9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2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3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25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17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17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2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4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24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30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393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716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2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4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62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1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82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4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6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2039">
          <w:marLeft w:val="562"/>
          <w:marRight w:val="0"/>
          <w:marTop w:val="1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684">
          <w:marLeft w:val="562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8846">
          <w:marLeft w:val="562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613">
          <w:marLeft w:val="562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448">
          <w:marLeft w:val="562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3046">
          <w:marLeft w:val="562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4357">
          <w:marLeft w:val="562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1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6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1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7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7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90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7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77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3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9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1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53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9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0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5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1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3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5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8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2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4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2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1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57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94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82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59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5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73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5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789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423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4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53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68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62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8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4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3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33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29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68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2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0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0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2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1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3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6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7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24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6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2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5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4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75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02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0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65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87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7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8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2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49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7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27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2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985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67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17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049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7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5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34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0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8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2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7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42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6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76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9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2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5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237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53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49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9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25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49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6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1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0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1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5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38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45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0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1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51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90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95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03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9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36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9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4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5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23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68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18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64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4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2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3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6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9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06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3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1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8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32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0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6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9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74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9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80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6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48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7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5916">
          <w:marLeft w:val="302"/>
          <w:marRight w:val="0"/>
          <w:marTop w:val="1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860">
          <w:marLeft w:val="302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68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6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8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79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41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77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23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89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07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6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5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7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99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2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0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5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71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49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72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4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93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7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4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3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06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7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6563">
          <w:marLeft w:val="518"/>
          <w:marRight w:val="86"/>
          <w:marTop w:val="1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758">
          <w:marLeft w:val="518"/>
          <w:marRight w:val="29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0143">
          <w:marLeft w:val="518"/>
          <w:marRight w:val="72"/>
          <w:marTop w:val="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896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5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8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6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3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2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00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32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63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42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33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2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2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7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8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33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5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5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34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07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82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2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0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506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2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67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70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1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8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2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3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9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8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0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50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03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6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1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57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3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53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1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1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8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1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6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2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20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37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81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4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5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6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62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25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8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7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4783">
          <w:marLeft w:val="605"/>
          <w:marRight w:val="72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92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90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6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46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7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4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7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89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36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9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82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98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63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9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3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8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0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26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06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6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1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99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9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3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22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97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4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69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2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22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94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53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24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1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62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67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73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8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4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9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28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8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7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2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32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33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756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73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4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11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69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85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7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0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1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57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3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5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92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6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46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0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46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68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49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281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073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007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046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83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650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2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11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4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68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89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4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9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59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5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66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2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5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6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75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8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7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8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7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855">
          <w:marLeft w:val="562"/>
          <w:marRight w:val="202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040">
          <w:marLeft w:val="56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49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24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27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1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36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8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99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2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9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10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73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31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2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35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19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50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6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83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9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71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18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9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90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62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685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63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9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96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6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46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3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6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3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001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66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60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75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41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1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6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40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19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5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37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5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87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31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1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906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98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37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81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63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8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8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9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10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4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73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2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5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45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54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1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6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2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49692">
          <w:marLeft w:val="446"/>
          <w:marRight w:val="1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4080">
          <w:marLeft w:val="446"/>
          <w:marRight w:val="29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056">
          <w:marLeft w:val="446"/>
          <w:marRight w:val="173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6990">
          <w:marLeft w:val="446"/>
          <w:marRight w:val="403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73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9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8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2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36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8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49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9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3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7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9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27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8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3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1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2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14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1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3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4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93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18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7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8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54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2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8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38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8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08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8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9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3331">
          <w:marLeft w:val="54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6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57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12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7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2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2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2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8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7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5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4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1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1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6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24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80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63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80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7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07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7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1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4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0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4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90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3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50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78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6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5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90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66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71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9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3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1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75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4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8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2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5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0851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1294">
          <w:marLeft w:val="562"/>
          <w:marRight w:val="86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65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8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1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1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60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75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2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2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5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66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0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3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70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33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3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3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11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84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60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7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0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84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5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2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6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4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2354">
          <w:marLeft w:val="562"/>
          <w:marRight w:val="14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38">
          <w:marLeft w:val="56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13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5312">
          <w:marLeft w:val="562"/>
          <w:marRight w:val="9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3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9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34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8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254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1956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23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423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437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41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756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03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6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1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2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83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5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5701">
          <w:marLeft w:val="418"/>
          <w:marRight w:val="216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846">
          <w:marLeft w:val="418"/>
          <w:marRight w:val="605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463">
          <w:marLeft w:val="418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838">
          <w:marLeft w:val="418"/>
          <w:marRight w:val="216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5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4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41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4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01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84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6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5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42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2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2049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5974">
          <w:marLeft w:val="562"/>
          <w:marRight w:val="792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919">
          <w:marLeft w:val="562"/>
          <w:marRight w:val="14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7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3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2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8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7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1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6462">
          <w:marLeft w:val="893"/>
          <w:marRight w:val="0"/>
          <w:marTop w:val="1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4031">
          <w:marLeft w:val="893"/>
          <w:marRight w:val="0"/>
          <w:marTop w:val="1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0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75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02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24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5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1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8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0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7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6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983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6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62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81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8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52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98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8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9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9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6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4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1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97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3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9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8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5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4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3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5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1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1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40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5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700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79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14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16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66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20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4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8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1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4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1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1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3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0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47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4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8838">
          <w:marLeft w:val="73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3920">
          <w:marLeft w:val="73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0351">
          <w:marLeft w:val="73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693">
          <w:marLeft w:val="73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4328">
          <w:marLeft w:val="73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3790">
          <w:marLeft w:val="73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362">
          <w:marLeft w:val="73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2880">
          <w:marLeft w:val="73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0699">
          <w:marLeft w:val="73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064">
          <w:marLeft w:val="73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84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6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82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44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27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6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965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13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56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69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5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7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9397">
          <w:marLeft w:val="518"/>
          <w:marRight w:val="29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6820">
          <w:marLeft w:val="518"/>
          <w:marRight w:val="648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57">
          <w:marLeft w:val="518"/>
          <w:marRight w:val="29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247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91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16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63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82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9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9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116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7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8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19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42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33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73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9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3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72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94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4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5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1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64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6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67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15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8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0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5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2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5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0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95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13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25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95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8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23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9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9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21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76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6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73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4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77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3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54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6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7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1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39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8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20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21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4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67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5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3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6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84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4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6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13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21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12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9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5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42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10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6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4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992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8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4784">
          <w:marLeft w:val="389"/>
          <w:marRight w:val="72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7673">
          <w:marLeft w:val="389"/>
          <w:marRight w:val="14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7692">
          <w:marLeft w:val="389"/>
          <w:marRight w:val="43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38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85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7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1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26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7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16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6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8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8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3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38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1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1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62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94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33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2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08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58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76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7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18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3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0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1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79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4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04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5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644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24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27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07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73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609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799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298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63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8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6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87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2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71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1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7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5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5599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1331">
          <w:marLeft w:val="562"/>
          <w:marRight w:val="302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90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3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7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7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01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6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3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0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5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63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88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5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6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78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29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6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51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16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6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8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17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21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89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7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2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1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11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1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4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2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897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58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40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1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5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4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34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4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2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5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46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2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5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1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45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902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8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1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65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2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9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4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4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8</Pages>
  <Words>2903</Words>
  <Characters>16550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69</cp:revision>
  <dcterms:created xsi:type="dcterms:W3CDTF">2023-03-20T06:22:00Z</dcterms:created>
  <dcterms:modified xsi:type="dcterms:W3CDTF">2023-04-24T12:01:00Z</dcterms:modified>
</cp:coreProperties>
</file>